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FDA" w:rsidRDefault="007830E1" w:rsidP="00660FDA">
      <w:pPr>
        <w:widowControl w:val="0"/>
        <w:autoSpaceDE w:val="0"/>
        <w:autoSpaceDN w:val="0"/>
        <w:adjustRightInd w:val="0"/>
        <w:spacing w:before="100" w:after="100"/>
        <w:jc w:val="center"/>
        <w:rPr>
          <w:rFonts w:ascii="Verdana" w:hAnsi="Verdana" w:cs="Verdana"/>
          <w:b/>
          <w:bCs/>
          <w:color w:val="7F7F7F"/>
        </w:rPr>
      </w:pPr>
      <w:r>
        <w:rPr>
          <w:noProof/>
          <w:lang w:val="en-MY" w:eastAsia="en-MY" w:bidi="ar-SA"/>
        </w:rPr>
        <w:drawing>
          <wp:inline distT="0" distB="0" distL="0" distR="0" wp14:anchorId="6097C9BF" wp14:editId="3A237B9B">
            <wp:extent cx="1181100" cy="123561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181100" cy="1235612"/>
                    </a:xfrm>
                    <a:prstGeom prst="rect">
                      <a:avLst/>
                    </a:prstGeom>
                  </pic:spPr>
                </pic:pic>
              </a:graphicData>
            </a:graphic>
          </wp:inline>
        </w:drawing>
      </w:r>
      <w:r w:rsidR="002E10F9">
        <w:rPr>
          <w:noProof/>
          <w:lang w:val="en-MY" w:eastAsia="en-MY" w:bidi="ar-SA"/>
        </w:rPr>
        <w:drawing>
          <wp:inline distT="0" distB="0" distL="0" distR="0" wp14:anchorId="4AA94118" wp14:editId="5A330597">
            <wp:extent cx="1247775" cy="115735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7775" cy="1157357"/>
                    </a:xfrm>
                    <a:prstGeom prst="rect">
                      <a:avLst/>
                    </a:prstGeom>
                    <a:noFill/>
                    <a:ln>
                      <a:noFill/>
                    </a:ln>
                  </pic:spPr>
                </pic:pic>
              </a:graphicData>
            </a:graphic>
          </wp:inline>
        </w:drawing>
      </w:r>
      <w:r w:rsidR="00597CD7">
        <w:rPr>
          <w:rFonts w:ascii="Arial" w:hAnsi="Arial" w:cs="Arial"/>
          <w:noProof/>
          <w:sz w:val="20"/>
          <w:szCs w:val="20"/>
          <w:lang w:val="en-MY" w:eastAsia="en-MY" w:bidi="ar-SA"/>
        </w:rPr>
        <w:drawing>
          <wp:inline distT="0" distB="0" distL="0" distR="0" wp14:anchorId="760048C7" wp14:editId="03F4F674">
            <wp:extent cx="1409700" cy="11468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9190" cy="1154596"/>
                    </a:xfrm>
                    <a:prstGeom prst="rect">
                      <a:avLst/>
                    </a:prstGeom>
                    <a:noFill/>
                    <a:ln>
                      <a:noFill/>
                    </a:ln>
                  </pic:spPr>
                </pic:pic>
              </a:graphicData>
            </a:graphic>
          </wp:inline>
        </w:drawing>
      </w:r>
    </w:p>
    <w:p w:rsidR="00660FDA" w:rsidRDefault="00F55015" w:rsidP="00660FDA">
      <w:pPr>
        <w:widowControl w:val="0"/>
        <w:autoSpaceDE w:val="0"/>
        <w:autoSpaceDN w:val="0"/>
        <w:adjustRightInd w:val="0"/>
        <w:spacing w:before="100" w:after="100"/>
        <w:jc w:val="center"/>
        <w:rPr>
          <w:rFonts w:asciiTheme="minorHAnsi" w:hAnsiTheme="minorHAnsi" w:cstheme="minorHAnsi"/>
          <w:b/>
          <w:bCs/>
          <w:color w:val="0000FF"/>
          <w:sz w:val="36"/>
          <w:szCs w:val="36"/>
        </w:rPr>
      </w:pPr>
      <w:r w:rsidRPr="00660FDA">
        <w:rPr>
          <w:rFonts w:asciiTheme="minorHAnsi" w:hAnsiTheme="minorHAnsi" w:cstheme="minorHAnsi"/>
          <w:b/>
          <w:bCs/>
          <w:color w:val="0000FF"/>
          <w:sz w:val="36"/>
          <w:szCs w:val="36"/>
        </w:rPr>
        <w:t>PENANG FREIGHT FORWARDERS ASSOCIATION</w:t>
      </w:r>
    </w:p>
    <w:p w:rsidR="00660FDA" w:rsidRPr="00660FDA" w:rsidRDefault="00660FDA" w:rsidP="00660FDA">
      <w:pPr>
        <w:widowControl w:val="0"/>
        <w:autoSpaceDE w:val="0"/>
        <w:autoSpaceDN w:val="0"/>
        <w:adjustRightInd w:val="0"/>
        <w:spacing w:before="100" w:after="100"/>
        <w:jc w:val="center"/>
        <w:rPr>
          <w:rFonts w:ascii="Verdana" w:hAnsi="Verdana" w:cs="Verdana"/>
          <w:b/>
          <w:bCs/>
          <w:i/>
          <w:color w:val="7F7F7F"/>
        </w:rPr>
      </w:pPr>
      <w:proofErr w:type="spellStart"/>
      <w:r>
        <w:rPr>
          <w:rFonts w:asciiTheme="minorHAnsi" w:hAnsiTheme="minorHAnsi" w:cstheme="minorHAnsi"/>
          <w:b/>
          <w:bCs/>
          <w:i/>
          <w:color w:val="0000FF"/>
          <w:szCs w:val="36"/>
        </w:rPr>
        <w:t>Persatuan</w:t>
      </w:r>
      <w:proofErr w:type="spellEnd"/>
      <w:r>
        <w:rPr>
          <w:rFonts w:asciiTheme="minorHAnsi" w:hAnsiTheme="minorHAnsi" w:cstheme="minorHAnsi"/>
          <w:b/>
          <w:bCs/>
          <w:i/>
          <w:color w:val="0000FF"/>
          <w:szCs w:val="36"/>
        </w:rPr>
        <w:t xml:space="preserve"> </w:t>
      </w:r>
      <w:proofErr w:type="spellStart"/>
      <w:r>
        <w:rPr>
          <w:rFonts w:asciiTheme="minorHAnsi" w:hAnsiTheme="minorHAnsi" w:cstheme="minorHAnsi"/>
          <w:b/>
          <w:bCs/>
          <w:i/>
          <w:color w:val="0000FF"/>
          <w:szCs w:val="36"/>
        </w:rPr>
        <w:t>Wakil-Wakil</w:t>
      </w:r>
      <w:proofErr w:type="spellEnd"/>
      <w:r>
        <w:rPr>
          <w:rFonts w:asciiTheme="minorHAnsi" w:hAnsiTheme="minorHAnsi" w:cstheme="minorHAnsi"/>
          <w:b/>
          <w:bCs/>
          <w:i/>
          <w:color w:val="0000FF"/>
          <w:szCs w:val="36"/>
        </w:rPr>
        <w:t xml:space="preserve"> </w:t>
      </w:r>
      <w:proofErr w:type="spellStart"/>
      <w:r>
        <w:rPr>
          <w:rFonts w:asciiTheme="minorHAnsi" w:hAnsiTheme="minorHAnsi" w:cstheme="minorHAnsi"/>
          <w:b/>
          <w:bCs/>
          <w:i/>
          <w:color w:val="0000FF"/>
          <w:szCs w:val="36"/>
        </w:rPr>
        <w:t>Penghantaran</w:t>
      </w:r>
      <w:proofErr w:type="spellEnd"/>
      <w:r>
        <w:rPr>
          <w:rFonts w:asciiTheme="minorHAnsi" w:hAnsiTheme="minorHAnsi" w:cstheme="minorHAnsi"/>
          <w:b/>
          <w:bCs/>
          <w:i/>
          <w:color w:val="0000FF"/>
          <w:szCs w:val="36"/>
        </w:rPr>
        <w:t xml:space="preserve"> </w:t>
      </w:r>
      <w:proofErr w:type="spellStart"/>
      <w:r>
        <w:rPr>
          <w:rFonts w:asciiTheme="minorHAnsi" w:hAnsiTheme="minorHAnsi" w:cstheme="minorHAnsi"/>
          <w:b/>
          <w:bCs/>
          <w:i/>
          <w:color w:val="0000FF"/>
          <w:szCs w:val="36"/>
        </w:rPr>
        <w:t>Kargo</w:t>
      </w:r>
      <w:proofErr w:type="spellEnd"/>
      <w:r>
        <w:rPr>
          <w:rFonts w:asciiTheme="minorHAnsi" w:hAnsiTheme="minorHAnsi" w:cstheme="minorHAnsi"/>
          <w:b/>
          <w:bCs/>
          <w:i/>
          <w:color w:val="0000FF"/>
          <w:szCs w:val="36"/>
        </w:rPr>
        <w:t xml:space="preserve"> </w:t>
      </w:r>
      <w:proofErr w:type="spellStart"/>
      <w:r>
        <w:rPr>
          <w:rFonts w:asciiTheme="minorHAnsi" w:hAnsiTheme="minorHAnsi" w:cstheme="minorHAnsi"/>
          <w:b/>
          <w:bCs/>
          <w:i/>
          <w:color w:val="0000FF"/>
          <w:szCs w:val="36"/>
        </w:rPr>
        <w:t>Pulau</w:t>
      </w:r>
      <w:proofErr w:type="spellEnd"/>
      <w:r>
        <w:rPr>
          <w:rFonts w:asciiTheme="minorHAnsi" w:hAnsiTheme="minorHAnsi" w:cstheme="minorHAnsi"/>
          <w:b/>
          <w:bCs/>
          <w:i/>
          <w:color w:val="0000FF"/>
          <w:szCs w:val="36"/>
        </w:rPr>
        <w:t xml:space="preserve"> </w:t>
      </w:r>
      <w:proofErr w:type="gramStart"/>
      <w:r>
        <w:rPr>
          <w:rFonts w:asciiTheme="minorHAnsi" w:hAnsiTheme="minorHAnsi" w:cstheme="minorHAnsi"/>
          <w:b/>
          <w:bCs/>
          <w:i/>
          <w:color w:val="0000FF"/>
          <w:szCs w:val="36"/>
        </w:rPr>
        <w:t>Pinang(</w:t>
      </w:r>
      <w:proofErr w:type="gramEnd"/>
      <w:r>
        <w:rPr>
          <w:rFonts w:asciiTheme="minorHAnsi" w:hAnsiTheme="minorHAnsi" w:cstheme="minorHAnsi"/>
          <w:b/>
          <w:bCs/>
          <w:i/>
          <w:color w:val="0000FF"/>
          <w:szCs w:val="36"/>
        </w:rPr>
        <w:t xml:space="preserve"> PSMB Registered Training Provider)</w:t>
      </w:r>
    </w:p>
    <w:p w:rsidR="00F53CA1" w:rsidRDefault="00F53CA1" w:rsidP="00F53CA1">
      <w:pPr>
        <w:widowControl w:val="0"/>
        <w:autoSpaceDE w:val="0"/>
        <w:autoSpaceDN w:val="0"/>
        <w:adjustRightInd w:val="0"/>
        <w:spacing w:before="100" w:after="100"/>
        <w:jc w:val="center"/>
        <w:rPr>
          <w:rFonts w:asciiTheme="minorHAnsi" w:hAnsiTheme="minorHAnsi" w:cstheme="minorHAnsi"/>
          <w:b/>
          <w:bCs/>
          <w:color w:val="0000FF"/>
          <w:sz w:val="36"/>
          <w:szCs w:val="36"/>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2913"/>
        <w:gridCol w:w="3486"/>
      </w:tblGrid>
      <w:tr w:rsidR="00FB5B6F" w:rsidTr="00AD2081">
        <w:tc>
          <w:tcPr>
            <w:tcW w:w="3306" w:type="dxa"/>
          </w:tcPr>
          <w:p w:rsidR="00FB5B6F" w:rsidRDefault="00AD437B" w:rsidP="00AD2081">
            <w:pPr>
              <w:widowControl w:val="0"/>
              <w:autoSpaceDE w:val="0"/>
              <w:autoSpaceDN w:val="0"/>
              <w:adjustRightInd w:val="0"/>
              <w:spacing w:before="100" w:after="100"/>
              <w:jc w:val="center"/>
              <w:rPr>
                <w:rFonts w:asciiTheme="minorHAnsi" w:hAnsiTheme="minorHAnsi" w:cstheme="minorHAnsi"/>
                <w:b/>
                <w:bCs/>
                <w:color w:val="0000FF"/>
                <w:sz w:val="36"/>
                <w:szCs w:val="36"/>
                <w:u w:val="single"/>
              </w:rPr>
            </w:pPr>
            <w:r>
              <w:rPr>
                <w:rFonts w:ascii="Arial" w:hAnsi="Arial" w:cs="Arial"/>
                <w:noProof/>
                <w:color w:val="0000FF"/>
                <w:sz w:val="27"/>
                <w:szCs w:val="27"/>
                <w:lang w:val="en-MY" w:eastAsia="en-MY" w:bidi="ar-SA"/>
              </w:rPr>
              <w:drawing>
                <wp:inline distT="0" distB="0" distL="0" distR="0" wp14:anchorId="7B4BA3D4" wp14:editId="1FD9036A">
                  <wp:extent cx="1924050" cy="1057275"/>
                  <wp:effectExtent l="0" t="0" r="0" b="9525"/>
                  <wp:docPr id="8" name="rg_hi" descr="http://t1.gstatic.com/images?q=tbn:ANd9GcTamhiXlRLhgtLfLRPWoYc5PJL0Cs5h4Hay63PvEVygOmvFPocKh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amhiXlRLhgtLfLRPWoYc5PJL0Cs5h4Hay63PvEVygOmvFPocKh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5151" cy="1068870"/>
                          </a:xfrm>
                          <a:prstGeom prst="rect">
                            <a:avLst/>
                          </a:prstGeom>
                          <a:noFill/>
                          <a:ln>
                            <a:noFill/>
                          </a:ln>
                        </pic:spPr>
                      </pic:pic>
                    </a:graphicData>
                  </a:graphic>
                </wp:inline>
              </w:drawing>
            </w:r>
          </w:p>
        </w:tc>
        <w:tc>
          <w:tcPr>
            <w:tcW w:w="3277" w:type="dxa"/>
          </w:tcPr>
          <w:p w:rsidR="00FB5B6F" w:rsidRDefault="00FB5B6F" w:rsidP="00AD2081">
            <w:pPr>
              <w:widowControl w:val="0"/>
              <w:autoSpaceDE w:val="0"/>
              <w:autoSpaceDN w:val="0"/>
              <w:adjustRightInd w:val="0"/>
              <w:spacing w:before="100" w:after="100"/>
              <w:jc w:val="center"/>
              <w:rPr>
                <w:rFonts w:asciiTheme="minorHAnsi" w:hAnsiTheme="minorHAnsi" w:cstheme="minorHAnsi"/>
                <w:b/>
                <w:bCs/>
                <w:color w:val="0000FF"/>
                <w:sz w:val="36"/>
                <w:szCs w:val="36"/>
                <w:u w:val="single"/>
              </w:rPr>
            </w:pPr>
            <w:r w:rsidRPr="0032573C">
              <w:rPr>
                <w:rFonts w:asciiTheme="minorHAnsi" w:hAnsiTheme="minorHAnsi" w:cstheme="minorHAnsi"/>
                <w:b/>
                <w:bCs/>
                <w:iCs/>
                <w:noProof/>
                <w:color w:val="0000FF"/>
                <w:sz w:val="56"/>
                <w:szCs w:val="56"/>
                <w:lang w:val="en-MY" w:eastAsia="en-MY" w:bidi="ar-SA"/>
              </w:rPr>
              <w:drawing>
                <wp:inline distT="0" distB="0" distL="0" distR="0">
                  <wp:extent cx="1228725" cy="971550"/>
                  <wp:effectExtent l="0" t="0" r="9525" b="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1698" cy="973901"/>
                          </a:xfrm>
                          <a:prstGeom prst="rect">
                            <a:avLst/>
                          </a:prstGeom>
                          <a:noFill/>
                          <a:ln>
                            <a:noFill/>
                          </a:ln>
                        </pic:spPr>
                      </pic:pic>
                    </a:graphicData>
                  </a:graphic>
                </wp:inline>
              </w:drawing>
            </w:r>
          </w:p>
        </w:tc>
        <w:tc>
          <w:tcPr>
            <w:tcW w:w="3272" w:type="dxa"/>
          </w:tcPr>
          <w:p w:rsidR="00FB5B6F" w:rsidRDefault="00AD437B" w:rsidP="00AD2081">
            <w:pPr>
              <w:widowControl w:val="0"/>
              <w:autoSpaceDE w:val="0"/>
              <w:autoSpaceDN w:val="0"/>
              <w:adjustRightInd w:val="0"/>
              <w:spacing w:before="100" w:after="100"/>
              <w:jc w:val="center"/>
              <w:rPr>
                <w:rFonts w:asciiTheme="minorHAnsi" w:hAnsiTheme="minorHAnsi" w:cstheme="minorHAnsi"/>
                <w:b/>
                <w:bCs/>
                <w:color w:val="0000FF"/>
                <w:sz w:val="36"/>
                <w:szCs w:val="36"/>
                <w:u w:val="single"/>
              </w:rPr>
            </w:pPr>
            <w:r w:rsidRPr="00FB5B6F">
              <w:rPr>
                <w:rFonts w:asciiTheme="minorHAnsi" w:hAnsiTheme="minorHAnsi" w:cstheme="minorHAnsi"/>
                <w:b/>
                <w:bCs/>
                <w:noProof/>
                <w:color w:val="0000FF"/>
                <w:sz w:val="36"/>
                <w:szCs w:val="36"/>
                <w:u w:val="single"/>
                <w:lang w:val="en-MY" w:eastAsia="en-MY" w:bidi="ar-SA"/>
              </w:rPr>
              <w:drawing>
                <wp:inline distT="0" distB="0" distL="0" distR="0">
                  <wp:extent cx="1933575" cy="914042"/>
                  <wp:effectExtent l="0" t="0" r="0" b="635"/>
                  <wp:docPr id="4" name="Picture 3" descr="C:\Users\KC Wong\AppData\Local\Microsoft\Windows\Temporary Internet Files\Content.IE5\8X4NHA0I\MP9004008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KC Wong\AppData\Local\Microsoft\Windows\Temporary Internet Files\Content.IE5\8X4NHA0I\MP90040084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2374" cy="913474"/>
                          </a:xfrm>
                          <a:prstGeom prst="rect">
                            <a:avLst/>
                          </a:prstGeom>
                          <a:noFill/>
                          <a:extLst/>
                        </pic:spPr>
                      </pic:pic>
                    </a:graphicData>
                  </a:graphic>
                </wp:inline>
              </w:drawing>
            </w:r>
          </w:p>
        </w:tc>
      </w:tr>
      <w:tr w:rsidR="00FB5B6F" w:rsidTr="000D6562">
        <w:tc>
          <w:tcPr>
            <w:tcW w:w="3306" w:type="dxa"/>
            <w:vAlign w:val="bottom"/>
          </w:tcPr>
          <w:p w:rsidR="00FB5B6F" w:rsidRDefault="00AD437B" w:rsidP="000D6562">
            <w:pPr>
              <w:widowControl w:val="0"/>
              <w:autoSpaceDE w:val="0"/>
              <w:autoSpaceDN w:val="0"/>
              <w:adjustRightInd w:val="0"/>
              <w:spacing w:before="100" w:after="100"/>
              <w:jc w:val="center"/>
              <w:rPr>
                <w:rFonts w:asciiTheme="minorHAnsi" w:hAnsiTheme="minorHAnsi" w:cstheme="minorHAnsi"/>
                <w:b/>
                <w:bCs/>
                <w:color w:val="0000FF"/>
                <w:sz w:val="36"/>
                <w:szCs w:val="36"/>
                <w:u w:val="single"/>
              </w:rPr>
            </w:pPr>
            <w:r w:rsidRPr="00FB5B6F">
              <w:rPr>
                <w:rFonts w:asciiTheme="minorHAnsi" w:hAnsiTheme="minorHAnsi" w:cstheme="minorHAnsi"/>
                <w:b/>
                <w:bCs/>
                <w:noProof/>
                <w:color w:val="0000FF"/>
                <w:sz w:val="36"/>
                <w:szCs w:val="36"/>
                <w:u w:val="single"/>
                <w:lang w:val="en-MY" w:eastAsia="en-MY" w:bidi="ar-SA"/>
              </w:rPr>
              <w:drawing>
                <wp:inline distT="0" distB="0" distL="0" distR="0">
                  <wp:extent cx="2057400" cy="1072729"/>
                  <wp:effectExtent l="0" t="0" r="0" b="0"/>
                  <wp:docPr id="2052" name="Picture 4" descr="C:\Users\KC Wong\AppData\Local\Microsoft\Windows\Temporary Internet Files\Content.IE5\24G801DL\MP9004019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Users\KC Wong\AppData\Local\Microsoft\Windows\Temporary Internet Files\Content.IE5\24G801DL\MP900401906[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0621" cy="1074408"/>
                          </a:xfrm>
                          <a:prstGeom prst="rect">
                            <a:avLst/>
                          </a:prstGeom>
                          <a:noFill/>
                          <a:extLst/>
                        </pic:spPr>
                      </pic:pic>
                    </a:graphicData>
                  </a:graphic>
                </wp:inline>
              </w:drawing>
            </w:r>
          </w:p>
        </w:tc>
        <w:tc>
          <w:tcPr>
            <w:tcW w:w="3277" w:type="dxa"/>
            <w:vAlign w:val="bottom"/>
          </w:tcPr>
          <w:p w:rsidR="00FB5B6F" w:rsidRDefault="00AD437B" w:rsidP="000D6562">
            <w:pPr>
              <w:widowControl w:val="0"/>
              <w:autoSpaceDE w:val="0"/>
              <w:autoSpaceDN w:val="0"/>
              <w:adjustRightInd w:val="0"/>
              <w:spacing w:before="100" w:after="100"/>
              <w:jc w:val="center"/>
              <w:rPr>
                <w:rFonts w:asciiTheme="minorHAnsi" w:hAnsiTheme="minorHAnsi" w:cstheme="minorHAnsi"/>
                <w:b/>
                <w:bCs/>
                <w:color w:val="0000FF"/>
                <w:sz w:val="36"/>
                <w:szCs w:val="36"/>
                <w:u w:val="single"/>
              </w:rPr>
            </w:pPr>
            <w:r w:rsidRPr="0032573C">
              <w:rPr>
                <w:rFonts w:asciiTheme="minorHAnsi" w:hAnsiTheme="minorHAnsi" w:cstheme="minorHAnsi"/>
                <w:b/>
                <w:bCs/>
                <w:iCs/>
                <w:noProof/>
                <w:color w:val="0000FF"/>
                <w:sz w:val="2"/>
                <w:szCs w:val="2"/>
                <w:lang w:val="en-MY" w:eastAsia="en-MY" w:bidi="ar-SA"/>
              </w:rPr>
              <w:drawing>
                <wp:inline distT="0" distB="0" distL="0" distR="0">
                  <wp:extent cx="1219200" cy="1495425"/>
                  <wp:effectExtent l="0" t="0" r="0" b="0"/>
                  <wp:docPr id="9" name="Picture 9" descr="http://t2.gstatic.com/images?q=tbn:ANd9GcTUJXRDZpkEcwFNekIJNTpMQzJVx-POULIedTlCNxvXtdx_bQTa"/>
                  <wp:cNvGraphicFramePr/>
                  <a:graphic xmlns:a="http://schemas.openxmlformats.org/drawingml/2006/main">
                    <a:graphicData uri="http://schemas.openxmlformats.org/drawingml/2006/picture">
                      <pic:pic xmlns:pic="http://schemas.openxmlformats.org/drawingml/2006/picture">
                        <pic:nvPicPr>
                          <pic:cNvPr id="10" name="Picture 9" descr="http://t2.gstatic.com/images?q=tbn:ANd9GcTUJXRDZpkEcwFNekIJNTpMQzJVx-POULIedTlCNxvXtdx_bQTa"/>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1326" cy="1498032"/>
                          </a:xfrm>
                          <a:prstGeom prst="rect">
                            <a:avLst/>
                          </a:prstGeom>
                          <a:noFill/>
                          <a:extLst/>
                        </pic:spPr>
                      </pic:pic>
                    </a:graphicData>
                  </a:graphic>
                </wp:inline>
              </w:drawing>
            </w:r>
          </w:p>
        </w:tc>
        <w:tc>
          <w:tcPr>
            <w:tcW w:w="3272" w:type="dxa"/>
            <w:vAlign w:val="bottom"/>
          </w:tcPr>
          <w:p w:rsidR="00FB5B6F" w:rsidRDefault="00FB5B6F" w:rsidP="000D6562">
            <w:pPr>
              <w:widowControl w:val="0"/>
              <w:autoSpaceDE w:val="0"/>
              <w:autoSpaceDN w:val="0"/>
              <w:adjustRightInd w:val="0"/>
              <w:spacing w:before="100" w:after="100"/>
              <w:jc w:val="center"/>
              <w:rPr>
                <w:rFonts w:asciiTheme="minorHAnsi" w:hAnsiTheme="minorHAnsi" w:cstheme="minorHAnsi"/>
                <w:b/>
                <w:bCs/>
                <w:color w:val="0000FF"/>
                <w:sz w:val="36"/>
                <w:szCs w:val="36"/>
                <w:u w:val="single"/>
              </w:rPr>
            </w:pPr>
            <w:r w:rsidRPr="00FB5B6F">
              <w:rPr>
                <w:rFonts w:asciiTheme="minorHAnsi" w:hAnsiTheme="minorHAnsi" w:cstheme="minorHAnsi"/>
                <w:b/>
                <w:bCs/>
                <w:noProof/>
                <w:color w:val="0000FF"/>
                <w:sz w:val="36"/>
                <w:szCs w:val="36"/>
                <w:u w:val="single"/>
                <w:lang w:val="en-MY" w:eastAsia="en-MY" w:bidi="ar-SA"/>
              </w:rPr>
              <w:drawing>
                <wp:inline distT="0" distB="0" distL="0" distR="0">
                  <wp:extent cx="2076450" cy="944467"/>
                  <wp:effectExtent l="0" t="0" r="0" b="8255"/>
                  <wp:docPr id="1029" name="Picture 5" descr="C:\Users\KC Wong\AppData\Local\Microsoft\Windows\Temporary Internet Files\Content.IE5\XRKH5CEU\MP900181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KC Wong\AppData\Local\Microsoft\Windows\Temporary Internet Files\Content.IE5\XRKH5CEU\MP90018107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7896" cy="945124"/>
                          </a:xfrm>
                          <a:prstGeom prst="rect">
                            <a:avLst/>
                          </a:prstGeom>
                          <a:noFill/>
                          <a:extLst/>
                        </pic:spPr>
                      </pic:pic>
                    </a:graphicData>
                  </a:graphic>
                </wp:inline>
              </w:drawing>
            </w:r>
          </w:p>
        </w:tc>
      </w:tr>
    </w:tbl>
    <w:p w:rsidR="00B74391" w:rsidRPr="0091031A" w:rsidRDefault="0014369C" w:rsidP="0091031A">
      <w:pPr>
        <w:widowControl w:val="0"/>
        <w:autoSpaceDE w:val="0"/>
        <w:autoSpaceDN w:val="0"/>
        <w:adjustRightInd w:val="0"/>
        <w:jc w:val="center"/>
        <w:rPr>
          <w:rFonts w:asciiTheme="minorHAnsi" w:hAnsiTheme="minorHAnsi" w:cstheme="minorHAnsi"/>
          <w:b/>
          <w:bCs/>
          <w:iCs/>
          <w:color w:val="0000CC"/>
          <w:sz w:val="52"/>
          <w:szCs w:val="52"/>
        </w:rPr>
      </w:pPr>
      <w:r w:rsidRPr="0091031A">
        <w:rPr>
          <w:rFonts w:asciiTheme="minorHAnsi" w:hAnsiTheme="minorHAnsi" w:cstheme="minorHAnsi"/>
          <w:b/>
          <w:bCs/>
          <w:iCs/>
          <w:color w:val="0000CC"/>
          <w:sz w:val="52"/>
          <w:szCs w:val="52"/>
        </w:rPr>
        <w:t xml:space="preserve">Module </w:t>
      </w:r>
      <w:r w:rsidR="00B74391" w:rsidRPr="0091031A">
        <w:rPr>
          <w:rFonts w:asciiTheme="minorHAnsi" w:hAnsiTheme="minorHAnsi" w:cstheme="minorHAnsi"/>
          <w:b/>
          <w:bCs/>
          <w:iCs/>
          <w:color w:val="0000CC"/>
          <w:sz w:val="52"/>
          <w:szCs w:val="52"/>
        </w:rPr>
        <w:t>1</w:t>
      </w:r>
      <w:r w:rsidRPr="0091031A">
        <w:rPr>
          <w:rFonts w:asciiTheme="minorHAnsi" w:hAnsiTheme="minorHAnsi" w:cstheme="minorHAnsi"/>
          <w:b/>
          <w:bCs/>
          <w:iCs/>
          <w:color w:val="0000CC"/>
          <w:sz w:val="52"/>
          <w:szCs w:val="52"/>
        </w:rPr>
        <w:t xml:space="preserve">: </w:t>
      </w:r>
    </w:p>
    <w:p w:rsidR="006B4D88" w:rsidRPr="0091031A" w:rsidRDefault="007830E1" w:rsidP="0091031A">
      <w:pPr>
        <w:widowControl w:val="0"/>
        <w:autoSpaceDE w:val="0"/>
        <w:autoSpaceDN w:val="0"/>
        <w:adjustRightInd w:val="0"/>
        <w:jc w:val="center"/>
        <w:rPr>
          <w:rFonts w:asciiTheme="minorHAnsi" w:hAnsiTheme="minorHAnsi" w:cstheme="minorHAnsi"/>
          <w:b/>
          <w:bCs/>
          <w:color w:val="FF0000"/>
          <w:sz w:val="52"/>
          <w:szCs w:val="52"/>
        </w:rPr>
      </w:pPr>
      <w:r w:rsidRPr="0091031A">
        <w:rPr>
          <w:rFonts w:asciiTheme="minorHAnsi" w:hAnsiTheme="minorHAnsi" w:cstheme="minorHAnsi"/>
          <w:b/>
          <w:bCs/>
          <w:iCs/>
          <w:color w:val="0000CC"/>
          <w:sz w:val="52"/>
          <w:szCs w:val="52"/>
        </w:rPr>
        <w:t xml:space="preserve">Introduction </w:t>
      </w:r>
      <w:r>
        <w:rPr>
          <w:rFonts w:asciiTheme="minorHAnsi" w:hAnsiTheme="minorHAnsi" w:cstheme="minorHAnsi"/>
          <w:b/>
          <w:bCs/>
          <w:iCs/>
          <w:color w:val="0000CC"/>
          <w:sz w:val="52"/>
          <w:szCs w:val="52"/>
        </w:rPr>
        <w:t>and Fundamental of</w:t>
      </w:r>
      <w:r w:rsidR="00B74391" w:rsidRPr="0091031A">
        <w:rPr>
          <w:rFonts w:asciiTheme="minorHAnsi" w:hAnsiTheme="minorHAnsi" w:cstheme="minorHAnsi"/>
          <w:b/>
          <w:bCs/>
          <w:iCs/>
          <w:color w:val="0000CC"/>
          <w:sz w:val="52"/>
          <w:szCs w:val="52"/>
        </w:rPr>
        <w:t xml:space="preserve"> Freight Forwarding</w:t>
      </w:r>
    </w:p>
    <w:p w:rsidR="00660FDA" w:rsidRDefault="00660FDA" w:rsidP="00660FDA">
      <w:pPr>
        <w:autoSpaceDE w:val="0"/>
        <w:autoSpaceDN w:val="0"/>
        <w:spacing w:before="100" w:after="100"/>
        <w:jc w:val="center"/>
        <w:rPr>
          <w:rFonts w:ascii="Calibri" w:hAnsi="Calibri" w:cs="Calibri"/>
          <w:b/>
          <w:bCs/>
          <w:sz w:val="8"/>
          <w:szCs w:val="8"/>
        </w:rPr>
      </w:pPr>
      <w:r>
        <w:rPr>
          <w:rFonts w:ascii="Calibri" w:hAnsi="Calibri" w:cs="Calibri"/>
          <w:b/>
          <w:bCs/>
        </w:rPr>
        <w:t>(Completion of 12 Modules entitle for FIATA Diploma in Freight Forwarding)</w:t>
      </w:r>
    </w:p>
    <w:p w:rsidR="006B4D88" w:rsidRPr="007830E1" w:rsidRDefault="00F55015" w:rsidP="00660FDA">
      <w:pPr>
        <w:widowControl w:val="0"/>
        <w:autoSpaceDE w:val="0"/>
        <w:autoSpaceDN w:val="0"/>
        <w:adjustRightInd w:val="0"/>
        <w:jc w:val="center"/>
        <w:rPr>
          <w:rFonts w:asciiTheme="minorHAnsi" w:hAnsiTheme="minorHAnsi" w:cstheme="minorHAnsi"/>
          <w:b/>
          <w:bCs/>
          <w:color w:val="0033CC"/>
          <w:sz w:val="36"/>
          <w:szCs w:val="36"/>
        </w:rPr>
      </w:pPr>
      <w:r w:rsidRPr="007830E1">
        <w:rPr>
          <w:rFonts w:asciiTheme="minorHAnsi" w:hAnsiTheme="minorHAnsi" w:cstheme="minorHAnsi"/>
          <w:b/>
          <w:bCs/>
          <w:color w:val="0033CC"/>
          <w:sz w:val="28"/>
          <w:szCs w:val="36"/>
        </w:rPr>
        <w:t>(HRDF- SBL CLAIMABLE)</w:t>
      </w:r>
    </w:p>
    <w:p w:rsidR="00A4790A" w:rsidRPr="00660FDA" w:rsidRDefault="00660FDA" w:rsidP="0091031A">
      <w:pPr>
        <w:widowControl w:val="0"/>
        <w:autoSpaceDE w:val="0"/>
        <w:autoSpaceDN w:val="0"/>
        <w:adjustRightInd w:val="0"/>
        <w:jc w:val="center"/>
        <w:rPr>
          <w:rFonts w:asciiTheme="minorHAnsi" w:hAnsiTheme="minorHAnsi" w:cstheme="minorHAnsi"/>
          <w:b/>
          <w:bCs/>
          <w:color w:val="0000CC"/>
          <w:sz w:val="36"/>
          <w:szCs w:val="36"/>
        </w:rPr>
      </w:pPr>
      <w:r w:rsidRPr="00660FDA">
        <w:rPr>
          <w:rFonts w:asciiTheme="minorHAnsi" w:hAnsiTheme="minorHAnsi" w:cstheme="minorHAnsi"/>
          <w:b/>
          <w:bCs/>
          <w:color w:val="0000CC"/>
          <w:sz w:val="36"/>
          <w:szCs w:val="36"/>
        </w:rPr>
        <w:t xml:space="preserve">Date: </w:t>
      </w:r>
      <w:r w:rsidR="00353C2B">
        <w:rPr>
          <w:rFonts w:asciiTheme="minorHAnsi" w:hAnsiTheme="minorHAnsi" w:cstheme="minorHAnsi"/>
          <w:b/>
          <w:bCs/>
          <w:color w:val="0000CC"/>
          <w:sz w:val="36"/>
          <w:szCs w:val="36"/>
        </w:rPr>
        <w:t>7</w:t>
      </w:r>
      <w:proofErr w:type="gramStart"/>
      <w:r w:rsidR="00353C2B">
        <w:rPr>
          <w:rFonts w:asciiTheme="minorHAnsi" w:hAnsiTheme="minorHAnsi" w:cstheme="minorHAnsi"/>
          <w:b/>
          <w:bCs/>
          <w:color w:val="0000CC"/>
          <w:sz w:val="36"/>
          <w:szCs w:val="36"/>
        </w:rPr>
        <w:t>,8,14,15,21</w:t>
      </w:r>
      <w:proofErr w:type="gramEnd"/>
      <w:r w:rsidR="00353C2B">
        <w:rPr>
          <w:rFonts w:asciiTheme="minorHAnsi" w:hAnsiTheme="minorHAnsi" w:cstheme="minorHAnsi"/>
          <w:b/>
          <w:bCs/>
          <w:color w:val="0000CC"/>
          <w:sz w:val="36"/>
          <w:szCs w:val="36"/>
        </w:rPr>
        <w:t>&amp;22 September 2012</w:t>
      </w:r>
    </w:p>
    <w:p w:rsidR="00A4790A" w:rsidRPr="00660FDA" w:rsidRDefault="00A4790A" w:rsidP="0091031A">
      <w:pPr>
        <w:widowControl w:val="0"/>
        <w:autoSpaceDE w:val="0"/>
        <w:autoSpaceDN w:val="0"/>
        <w:adjustRightInd w:val="0"/>
        <w:spacing w:line="276" w:lineRule="auto"/>
        <w:jc w:val="center"/>
        <w:rPr>
          <w:rFonts w:asciiTheme="minorHAnsi" w:hAnsiTheme="minorHAnsi" w:cstheme="minorHAnsi"/>
          <w:b/>
          <w:bCs/>
          <w:color w:val="0000CC"/>
          <w:sz w:val="36"/>
          <w:szCs w:val="36"/>
        </w:rPr>
      </w:pPr>
      <w:r w:rsidRPr="00660FDA">
        <w:rPr>
          <w:rFonts w:asciiTheme="minorHAnsi" w:hAnsiTheme="minorHAnsi" w:cstheme="minorHAnsi"/>
          <w:b/>
          <w:bCs/>
          <w:color w:val="0000CC"/>
          <w:sz w:val="36"/>
          <w:szCs w:val="36"/>
        </w:rPr>
        <w:t>Time: 9.00am – 5.00pm</w:t>
      </w:r>
    </w:p>
    <w:p w:rsidR="00EB1779" w:rsidRPr="00AD2081" w:rsidRDefault="004E7D1B" w:rsidP="0091031A">
      <w:pPr>
        <w:widowControl w:val="0"/>
        <w:autoSpaceDE w:val="0"/>
        <w:autoSpaceDN w:val="0"/>
        <w:adjustRightInd w:val="0"/>
        <w:spacing w:line="276" w:lineRule="auto"/>
        <w:jc w:val="center"/>
        <w:rPr>
          <w:rFonts w:asciiTheme="minorHAnsi" w:hAnsiTheme="minorHAnsi" w:cstheme="minorHAnsi"/>
          <w:b/>
          <w:bCs/>
          <w:color w:val="0000CC"/>
          <w:sz w:val="36"/>
          <w:szCs w:val="36"/>
        </w:rPr>
      </w:pPr>
      <w:r w:rsidRPr="00660FDA">
        <w:rPr>
          <w:rFonts w:asciiTheme="minorHAnsi" w:hAnsiTheme="minorHAnsi" w:cstheme="minorHAnsi"/>
          <w:b/>
          <w:bCs/>
          <w:color w:val="0000CC"/>
          <w:sz w:val="36"/>
          <w:szCs w:val="36"/>
        </w:rPr>
        <w:t xml:space="preserve">Venue: PFFA Training Centre, </w:t>
      </w:r>
      <w:proofErr w:type="spellStart"/>
      <w:r w:rsidRPr="00660FDA">
        <w:rPr>
          <w:rFonts w:asciiTheme="minorHAnsi" w:hAnsiTheme="minorHAnsi" w:cstheme="minorHAnsi"/>
          <w:b/>
          <w:bCs/>
          <w:color w:val="0000CC"/>
          <w:sz w:val="36"/>
          <w:szCs w:val="36"/>
        </w:rPr>
        <w:t>Batu</w:t>
      </w:r>
      <w:proofErr w:type="spellEnd"/>
      <w:r w:rsidRPr="00660FDA">
        <w:rPr>
          <w:rFonts w:asciiTheme="minorHAnsi" w:hAnsiTheme="minorHAnsi" w:cstheme="minorHAnsi"/>
          <w:b/>
          <w:bCs/>
          <w:color w:val="0000CC"/>
          <w:sz w:val="36"/>
          <w:szCs w:val="36"/>
        </w:rPr>
        <w:t xml:space="preserve"> </w:t>
      </w:r>
      <w:proofErr w:type="spellStart"/>
      <w:r w:rsidRPr="00660FDA">
        <w:rPr>
          <w:rFonts w:asciiTheme="minorHAnsi" w:hAnsiTheme="minorHAnsi" w:cstheme="minorHAnsi"/>
          <w:b/>
          <w:bCs/>
          <w:color w:val="0000CC"/>
          <w:sz w:val="36"/>
          <w:szCs w:val="36"/>
        </w:rPr>
        <w:t>Maung</w:t>
      </w:r>
      <w:proofErr w:type="spellEnd"/>
    </w:p>
    <w:p w:rsidR="002E10F9" w:rsidRDefault="00DA4F6C" w:rsidP="0091031A">
      <w:pPr>
        <w:widowControl w:val="0"/>
        <w:autoSpaceDE w:val="0"/>
        <w:autoSpaceDN w:val="0"/>
        <w:adjustRightInd w:val="0"/>
        <w:spacing w:line="276" w:lineRule="auto"/>
        <w:jc w:val="center"/>
        <w:rPr>
          <w:rFonts w:asciiTheme="minorHAnsi" w:hAnsiTheme="minorHAnsi" w:cstheme="minorHAnsi"/>
          <w:b/>
          <w:bCs/>
          <w:color w:val="0000CC"/>
        </w:rPr>
      </w:pPr>
      <w:r>
        <w:rPr>
          <w:rFonts w:ascii="Arial" w:hAnsi="Arial" w:cs="Arial"/>
          <w:noProof/>
          <w:color w:val="0000FF"/>
          <w:sz w:val="27"/>
          <w:szCs w:val="27"/>
          <w:lang w:val="en-MY" w:eastAsia="en-MY" w:bidi="ar-SA"/>
        </w:rPr>
        <w:drawing>
          <wp:inline distT="0" distB="0" distL="0" distR="0" wp14:anchorId="7484953C" wp14:editId="349CAD17">
            <wp:extent cx="968749" cy="800100"/>
            <wp:effectExtent l="0" t="0" r="3175" b="0"/>
            <wp:docPr id="7" name="rg_hi" descr="http://t1.gstatic.com/images?q=tbn:ANd9GcQuxUNLypDxXwbMyhSKOTAWEhu0rPU2fE5bOLAY9mTyZAl0DgO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uxUNLypDxXwbMyhSKOTAWEhu0rPU2fE5bOLAY9mTyZAl0DgOP">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8749" cy="800100"/>
                    </a:xfrm>
                    <a:prstGeom prst="rect">
                      <a:avLst/>
                    </a:prstGeom>
                    <a:noFill/>
                    <a:ln>
                      <a:noFill/>
                    </a:ln>
                  </pic:spPr>
                </pic:pic>
              </a:graphicData>
            </a:graphic>
          </wp:inline>
        </w:drawing>
      </w:r>
    </w:p>
    <w:p w:rsidR="00DA4F6C" w:rsidRPr="00DA4F6C" w:rsidRDefault="00DA4F6C" w:rsidP="00DA4F6C">
      <w:pPr>
        <w:widowControl w:val="0"/>
        <w:autoSpaceDE w:val="0"/>
        <w:autoSpaceDN w:val="0"/>
        <w:adjustRightInd w:val="0"/>
        <w:spacing w:line="276" w:lineRule="auto"/>
        <w:rPr>
          <w:rFonts w:asciiTheme="minorHAnsi" w:hAnsiTheme="minorHAnsi" w:cstheme="minorHAnsi"/>
          <w:b/>
          <w:bCs/>
          <w:i/>
          <w:color w:val="FF0000"/>
          <w:sz w:val="36"/>
        </w:rPr>
      </w:pPr>
      <w:r>
        <w:rPr>
          <w:rFonts w:asciiTheme="minorHAnsi" w:hAnsiTheme="minorHAnsi" w:cstheme="minorHAnsi"/>
          <w:bCs/>
          <w:i/>
          <w:color w:val="FF0000"/>
          <w:sz w:val="36"/>
        </w:rPr>
        <w:t xml:space="preserve">    </w:t>
      </w:r>
      <w:r w:rsidRPr="00DA4F6C">
        <w:rPr>
          <w:rFonts w:asciiTheme="minorHAnsi" w:hAnsiTheme="minorHAnsi" w:cstheme="minorHAnsi"/>
          <w:b/>
          <w:bCs/>
          <w:i/>
          <w:color w:val="FF0000"/>
          <w:sz w:val="36"/>
          <w:highlight w:val="yellow"/>
        </w:rPr>
        <w:t>Introductory Offer</w:t>
      </w:r>
      <w:r>
        <w:rPr>
          <w:rFonts w:asciiTheme="minorHAnsi" w:hAnsiTheme="minorHAnsi" w:cstheme="minorHAnsi"/>
          <w:b/>
          <w:bCs/>
          <w:i/>
          <w:color w:val="FF0000"/>
          <w:sz w:val="36"/>
          <w:highlight w:val="yellow"/>
        </w:rPr>
        <w:t>!!!</w:t>
      </w:r>
      <w:r w:rsidRPr="00DA4F6C">
        <w:rPr>
          <w:rFonts w:asciiTheme="minorHAnsi" w:hAnsiTheme="minorHAnsi" w:cstheme="minorHAnsi"/>
          <w:b/>
          <w:bCs/>
          <w:i/>
          <w:color w:val="FF0000"/>
          <w:sz w:val="36"/>
          <w:highlight w:val="yellow"/>
        </w:rPr>
        <w:t xml:space="preserve"> Every Registration Entitle for 1 Free Seat</w:t>
      </w:r>
    </w:p>
    <w:p w:rsidR="00CC311C" w:rsidRDefault="00D53D43" w:rsidP="00CD518D">
      <w:pPr>
        <w:rPr>
          <w:rFonts w:asciiTheme="minorHAnsi" w:hAnsiTheme="minorHAnsi" w:cstheme="minorHAnsi"/>
          <w:b/>
          <w:color w:val="0000CC"/>
          <w:sz w:val="32"/>
          <w:szCs w:val="32"/>
        </w:rPr>
      </w:pPr>
      <w:r w:rsidRPr="00D56E32">
        <w:rPr>
          <w:rFonts w:asciiTheme="minorHAnsi" w:hAnsiTheme="minorHAnsi" w:cstheme="minorHAnsi"/>
          <w:b/>
          <w:color w:val="0000CC"/>
          <w:sz w:val="32"/>
          <w:szCs w:val="32"/>
        </w:rPr>
        <w:lastRenderedPageBreak/>
        <w:t>Background to the FIATA Diploma</w:t>
      </w:r>
    </w:p>
    <w:p w:rsidR="00CC311C" w:rsidRDefault="00CC311C" w:rsidP="00CD518D">
      <w:pPr>
        <w:rPr>
          <w:rFonts w:asciiTheme="minorHAnsi" w:hAnsiTheme="minorHAnsi" w:cstheme="minorHAnsi"/>
        </w:rPr>
      </w:pPr>
    </w:p>
    <w:p w:rsidR="00D53D43" w:rsidRDefault="00897D7F" w:rsidP="00660FDA">
      <w:pPr>
        <w:jc w:val="both"/>
        <w:rPr>
          <w:rFonts w:asciiTheme="minorHAnsi" w:hAnsiTheme="minorHAnsi" w:cstheme="minorHAnsi"/>
        </w:rPr>
      </w:pPr>
      <w:r w:rsidRPr="00897D7F">
        <w:rPr>
          <w:rFonts w:asciiTheme="minorHAnsi" w:hAnsiTheme="minorHAnsi" w:cstheme="minorHAnsi"/>
        </w:rPr>
        <w:t>FIATA (</w:t>
      </w:r>
      <w:r w:rsidRPr="00897D7F">
        <w:rPr>
          <w:rFonts w:asciiTheme="minorHAnsi" w:hAnsiTheme="minorHAnsi" w:cstheme="minorHAnsi"/>
          <w:color w:val="333333"/>
        </w:rPr>
        <w:t>in French "</w:t>
      </w:r>
      <w:proofErr w:type="spellStart"/>
      <w:r w:rsidRPr="00897D7F">
        <w:rPr>
          <w:rFonts w:asciiTheme="minorHAnsi" w:hAnsiTheme="minorHAnsi" w:cstheme="minorHAnsi"/>
          <w:color w:val="333333"/>
        </w:rPr>
        <w:t>Fédération</w:t>
      </w:r>
      <w:proofErr w:type="spellEnd"/>
      <w:r w:rsidRPr="00897D7F">
        <w:rPr>
          <w:rFonts w:asciiTheme="minorHAnsi" w:hAnsiTheme="minorHAnsi" w:cstheme="minorHAnsi"/>
          <w:color w:val="333333"/>
        </w:rPr>
        <w:t xml:space="preserve"> </w:t>
      </w:r>
      <w:proofErr w:type="spellStart"/>
      <w:r w:rsidRPr="00897D7F">
        <w:rPr>
          <w:rFonts w:asciiTheme="minorHAnsi" w:hAnsiTheme="minorHAnsi" w:cstheme="minorHAnsi"/>
          <w:color w:val="333333"/>
        </w:rPr>
        <w:t>Internationale</w:t>
      </w:r>
      <w:proofErr w:type="spellEnd"/>
      <w:r w:rsidRPr="00897D7F">
        <w:rPr>
          <w:rFonts w:asciiTheme="minorHAnsi" w:hAnsiTheme="minorHAnsi" w:cstheme="minorHAnsi"/>
          <w:color w:val="333333"/>
        </w:rPr>
        <w:t xml:space="preserve"> des Associations de </w:t>
      </w:r>
      <w:proofErr w:type="spellStart"/>
      <w:r w:rsidRPr="00897D7F">
        <w:rPr>
          <w:rFonts w:asciiTheme="minorHAnsi" w:hAnsiTheme="minorHAnsi" w:cstheme="minorHAnsi"/>
          <w:color w:val="333333"/>
        </w:rPr>
        <w:t>TransitairesetAssimilés</w:t>
      </w:r>
      <w:proofErr w:type="spellEnd"/>
      <w:r w:rsidRPr="00897D7F">
        <w:rPr>
          <w:rFonts w:asciiTheme="minorHAnsi" w:hAnsiTheme="minorHAnsi" w:cstheme="minorHAnsi"/>
          <w:color w:val="333333"/>
        </w:rPr>
        <w:t>")</w:t>
      </w:r>
      <w:r>
        <w:rPr>
          <w:rFonts w:asciiTheme="minorHAnsi" w:hAnsiTheme="minorHAnsi" w:cstheme="minorHAnsi"/>
          <w:color w:val="333333"/>
        </w:rPr>
        <w:t xml:space="preserve">, </w:t>
      </w:r>
      <w:r w:rsidR="00D53D43" w:rsidRPr="00D53D43">
        <w:rPr>
          <w:rFonts w:asciiTheme="minorHAnsi" w:hAnsiTheme="minorHAnsi" w:cstheme="minorHAnsi"/>
        </w:rPr>
        <w:t xml:space="preserve">International Federation of Freight Forwarders </w:t>
      </w:r>
      <w:proofErr w:type="spellStart"/>
      <w:r w:rsidR="00D53D43" w:rsidRPr="00D53D43">
        <w:rPr>
          <w:rFonts w:asciiTheme="minorHAnsi" w:hAnsiTheme="minorHAnsi" w:cstheme="minorHAnsi"/>
        </w:rPr>
        <w:t>Associations</w:t>
      </w:r>
      <w:proofErr w:type="gramStart"/>
      <w:r>
        <w:rPr>
          <w:rFonts w:asciiTheme="minorHAnsi" w:hAnsiTheme="minorHAnsi" w:cstheme="minorHAnsi"/>
        </w:rPr>
        <w:t>,</w:t>
      </w:r>
      <w:r w:rsidR="00D53D43" w:rsidRPr="00D53D43">
        <w:rPr>
          <w:rFonts w:asciiTheme="minorHAnsi" w:hAnsiTheme="minorHAnsi" w:cstheme="minorHAnsi"/>
        </w:rPr>
        <w:t>based</w:t>
      </w:r>
      <w:proofErr w:type="spellEnd"/>
      <w:proofErr w:type="gramEnd"/>
      <w:r w:rsidR="00D53D43" w:rsidRPr="00D53D43">
        <w:rPr>
          <w:rFonts w:asciiTheme="minorHAnsi" w:hAnsiTheme="minorHAnsi" w:cstheme="minorHAnsi"/>
        </w:rPr>
        <w:t xml:space="preserve"> in Zurich, Switzerland is the world umbrella body of the freight forwarding industry.  Within FIATA, a speciali</w:t>
      </w:r>
      <w:r w:rsidR="00D53D43">
        <w:rPr>
          <w:rFonts w:asciiTheme="minorHAnsi" w:hAnsiTheme="minorHAnsi" w:cstheme="minorHAnsi"/>
        </w:rPr>
        <w:t>z</w:t>
      </w:r>
      <w:r w:rsidR="00D53D43" w:rsidRPr="00D53D43">
        <w:rPr>
          <w:rFonts w:asciiTheme="minorHAnsi" w:hAnsiTheme="minorHAnsi" w:cstheme="minorHAnsi"/>
        </w:rPr>
        <w:t xml:space="preserve">ed body known as the Advisory Body Vocational Training (ABVT), has consistently worked to build up a solid reputation as a major contributor to the development of vocational training in the freight forwarding industry. Whilst it does not itself deliver professional training </w:t>
      </w:r>
      <w:proofErr w:type="spellStart"/>
      <w:r w:rsidR="00D53D43" w:rsidRPr="00D53D43">
        <w:rPr>
          <w:rFonts w:asciiTheme="minorHAnsi" w:hAnsiTheme="minorHAnsi" w:cstheme="minorHAnsi"/>
        </w:rPr>
        <w:t>programmes</w:t>
      </w:r>
      <w:proofErr w:type="spellEnd"/>
      <w:r w:rsidR="00D53D43" w:rsidRPr="00D53D43">
        <w:rPr>
          <w:rFonts w:asciiTheme="minorHAnsi" w:hAnsiTheme="minorHAnsi" w:cstheme="minorHAnsi"/>
        </w:rPr>
        <w:t>, it operates as a knowledge champion in the international freight forwarding and logistics management field.</w:t>
      </w:r>
    </w:p>
    <w:p w:rsidR="00D53D43" w:rsidRDefault="00D53D43" w:rsidP="00660FDA">
      <w:pPr>
        <w:jc w:val="both"/>
        <w:rPr>
          <w:rFonts w:asciiTheme="minorHAnsi" w:hAnsiTheme="minorHAnsi" w:cstheme="minorHAnsi"/>
        </w:rPr>
      </w:pPr>
      <w:r w:rsidRPr="00D53D43">
        <w:rPr>
          <w:rFonts w:asciiTheme="minorHAnsi" w:hAnsiTheme="minorHAnsi" w:cstheme="minorHAnsi"/>
        </w:rPr>
        <w:t>In carrying out this objective the ABVT has developed a set of minimum criteria for the award of a qualification known as the FIATA Diploma in Freight Forwarding by Vocational Training and Examination (commonly called the FIATA Diploma).</w:t>
      </w:r>
    </w:p>
    <w:p w:rsidR="00CC311C" w:rsidRDefault="00CC311C" w:rsidP="00CD518D">
      <w:pPr>
        <w:rPr>
          <w:rFonts w:asciiTheme="minorHAnsi" w:hAnsiTheme="minorHAnsi" w:cstheme="minorHAnsi"/>
          <w:b/>
          <w:color w:val="0000CC"/>
          <w:sz w:val="32"/>
          <w:szCs w:val="32"/>
        </w:rPr>
      </w:pPr>
    </w:p>
    <w:p w:rsidR="00CC311C" w:rsidRDefault="00D56E32" w:rsidP="00CD518D">
      <w:pPr>
        <w:rPr>
          <w:rFonts w:asciiTheme="minorHAnsi" w:hAnsiTheme="minorHAnsi" w:cstheme="minorHAnsi"/>
          <w:b/>
          <w:color w:val="0000CC"/>
          <w:sz w:val="32"/>
          <w:szCs w:val="32"/>
        </w:rPr>
      </w:pPr>
      <w:r w:rsidRPr="00D56E32">
        <w:rPr>
          <w:rFonts w:asciiTheme="minorHAnsi" w:hAnsiTheme="minorHAnsi" w:cstheme="minorHAnsi"/>
          <w:b/>
          <w:color w:val="0000CC"/>
          <w:sz w:val="32"/>
          <w:szCs w:val="32"/>
        </w:rPr>
        <w:t xml:space="preserve">How widely is the FIATA Diploma </w:t>
      </w:r>
      <w:proofErr w:type="spellStart"/>
      <w:r w:rsidRPr="00D56E32">
        <w:rPr>
          <w:rFonts w:asciiTheme="minorHAnsi" w:hAnsiTheme="minorHAnsi" w:cstheme="minorHAnsi"/>
          <w:b/>
          <w:color w:val="0000CC"/>
          <w:sz w:val="32"/>
          <w:szCs w:val="32"/>
        </w:rPr>
        <w:t>recognised</w:t>
      </w:r>
      <w:proofErr w:type="spellEnd"/>
      <w:r w:rsidRPr="00D56E32">
        <w:rPr>
          <w:rFonts w:asciiTheme="minorHAnsi" w:hAnsiTheme="minorHAnsi" w:cstheme="minorHAnsi"/>
          <w:b/>
          <w:color w:val="0000CC"/>
          <w:sz w:val="32"/>
          <w:szCs w:val="32"/>
        </w:rPr>
        <w:t>?</w:t>
      </w:r>
    </w:p>
    <w:p w:rsidR="00CC311C" w:rsidRPr="00CC311C" w:rsidRDefault="00CC311C" w:rsidP="00CD518D">
      <w:pPr>
        <w:rPr>
          <w:rFonts w:asciiTheme="minorHAnsi" w:hAnsiTheme="minorHAnsi" w:cstheme="minorHAnsi"/>
          <w:b/>
          <w:color w:val="0000CC"/>
        </w:rPr>
      </w:pPr>
    </w:p>
    <w:p w:rsidR="00D56E32" w:rsidRDefault="00D56E32" w:rsidP="00660FDA">
      <w:pPr>
        <w:jc w:val="both"/>
        <w:rPr>
          <w:rFonts w:asciiTheme="minorHAnsi" w:hAnsiTheme="minorHAnsi" w:cstheme="minorHAnsi"/>
        </w:rPr>
      </w:pPr>
      <w:r w:rsidRPr="00CC311C">
        <w:rPr>
          <w:rFonts w:asciiTheme="minorHAnsi" w:hAnsiTheme="minorHAnsi" w:cstheme="minorHAnsi"/>
        </w:rPr>
        <w:t>Since it was first introduced in 1996, the FIATA Diploma has become</w:t>
      </w:r>
      <w:r w:rsidRPr="00D56E32">
        <w:rPr>
          <w:rFonts w:asciiTheme="minorHAnsi" w:hAnsiTheme="minorHAnsi" w:cstheme="minorHAnsi"/>
        </w:rPr>
        <w:t xml:space="preserve"> </w:t>
      </w:r>
      <w:proofErr w:type="spellStart"/>
      <w:r w:rsidRPr="00D56E32">
        <w:rPr>
          <w:rFonts w:asciiTheme="minorHAnsi" w:hAnsiTheme="minorHAnsi" w:cstheme="minorHAnsi"/>
        </w:rPr>
        <w:t>recognised</w:t>
      </w:r>
      <w:proofErr w:type="spellEnd"/>
      <w:r w:rsidRPr="00D56E32">
        <w:rPr>
          <w:rFonts w:asciiTheme="minorHAnsi" w:hAnsiTheme="minorHAnsi" w:cstheme="minorHAnsi"/>
        </w:rPr>
        <w:t xml:space="preserve"> throughout the world as recognition of the overall competency of the holder in all fields of freight forwarding operations. What is covered in the FIATA Diploma?</w:t>
      </w:r>
    </w:p>
    <w:p w:rsidR="00D56E32" w:rsidRPr="00D56E32" w:rsidRDefault="00D56E32" w:rsidP="00CD518D">
      <w:pPr>
        <w:rPr>
          <w:rFonts w:asciiTheme="minorHAnsi" w:hAnsiTheme="minorHAnsi" w:cstheme="minorHAnsi"/>
        </w:rPr>
      </w:pPr>
    </w:p>
    <w:p w:rsidR="00CC311C" w:rsidRDefault="00D56E32" w:rsidP="00CD518D">
      <w:pPr>
        <w:rPr>
          <w:rFonts w:asciiTheme="minorHAnsi" w:hAnsiTheme="minorHAnsi" w:cstheme="minorHAnsi"/>
        </w:rPr>
      </w:pPr>
      <w:r w:rsidRPr="00D56E32">
        <w:rPr>
          <w:rFonts w:asciiTheme="minorHAnsi" w:hAnsiTheme="minorHAnsi" w:cstheme="minorHAnsi"/>
        </w:rPr>
        <w:t>The areas covered by the FIATA Diploma criteria are as follows:</w:t>
      </w:r>
    </w:p>
    <w:p w:rsidR="00D56E32" w:rsidRPr="00D56E32" w:rsidRDefault="00D56E32" w:rsidP="00CD518D">
      <w:pPr>
        <w:rPr>
          <w:rFonts w:asciiTheme="minorHAnsi" w:hAnsiTheme="minorHAnsi" w:cstheme="minorHAnsi"/>
        </w:rPr>
      </w:pPr>
      <w:r w:rsidRPr="00D56E32">
        <w:rPr>
          <w:rFonts w:asciiTheme="minorHAnsi" w:hAnsiTheme="minorHAnsi" w:cstheme="minorHAnsi"/>
        </w:rPr>
        <w:t xml:space="preserve">Module </w:t>
      </w:r>
      <w:r w:rsidR="003C569F">
        <w:rPr>
          <w:rFonts w:asciiTheme="minorHAnsi" w:hAnsiTheme="minorHAnsi" w:cstheme="minorHAnsi"/>
        </w:rPr>
        <w:t>1:</w:t>
      </w:r>
      <w:r w:rsidR="00660FDA">
        <w:rPr>
          <w:rFonts w:asciiTheme="minorHAnsi" w:hAnsiTheme="minorHAnsi" w:cstheme="minorHAnsi"/>
        </w:rPr>
        <w:t xml:space="preserve">  An introduction to Freight F</w:t>
      </w:r>
      <w:r w:rsidRPr="00D56E32">
        <w:rPr>
          <w:rFonts w:asciiTheme="minorHAnsi" w:hAnsiTheme="minorHAnsi" w:cstheme="minorHAnsi"/>
        </w:rPr>
        <w:t>orwarding</w:t>
      </w:r>
    </w:p>
    <w:p w:rsidR="00D56E32" w:rsidRPr="00D56E32" w:rsidRDefault="00D56E32" w:rsidP="00CD518D">
      <w:pPr>
        <w:rPr>
          <w:rFonts w:asciiTheme="minorHAnsi" w:hAnsiTheme="minorHAnsi" w:cstheme="minorHAnsi"/>
        </w:rPr>
      </w:pPr>
      <w:r w:rsidRPr="00D56E32">
        <w:rPr>
          <w:rFonts w:asciiTheme="minorHAnsi" w:hAnsiTheme="minorHAnsi" w:cstheme="minorHAnsi"/>
        </w:rPr>
        <w:t>Module 2</w:t>
      </w:r>
      <w:r w:rsidR="003C569F">
        <w:rPr>
          <w:rFonts w:asciiTheme="minorHAnsi" w:hAnsiTheme="minorHAnsi" w:cstheme="minorHAnsi"/>
        </w:rPr>
        <w:t>:</w:t>
      </w:r>
      <w:r w:rsidRPr="00D56E32">
        <w:rPr>
          <w:rFonts w:asciiTheme="minorHAnsi" w:hAnsiTheme="minorHAnsi" w:cstheme="minorHAnsi"/>
        </w:rPr>
        <w:t xml:space="preserve">  Maritime Transport</w:t>
      </w:r>
    </w:p>
    <w:p w:rsidR="00D56E32" w:rsidRPr="00D56E32" w:rsidRDefault="00D56E32" w:rsidP="00CD518D">
      <w:pPr>
        <w:rPr>
          <w:rFonts w:asciiTheme="minorHAnsi" w:hAnsiTheme="minorHAnsi" w:cstheme="minorHAnsi"/>
        </w:rPr>
      </w:pPr>
      <w:r w:rsidRPr="00D56E32">
        <w:rPr>
          <w:rFonts w:asciiTheme="minorHAnsi" w:hAnsiTheme="minorHAnsi" w:cstheme="minorHAnsi"/>
        </w:rPr>
        <w:t xml:space="preserve">Module </w:t>
      </w:r>
      <w:r w:rsidR="003C569F">
        <w:rPr>
          <w:rFonts w:asciiTheme="minorHAnsi" w:hAnsiTheme="minorHAnsi" w:cstheme="minorHAnsi"/>
        </w:rPr>
        <w:t>3:</w:t>
      </w:r>
      <w:r w:rsidRPr="00D56E32">
        <w:rPr>
          <w:rFonts w:asciiTheme="minorHAnsi" w:hAnsiTheme="minorHAnsi" w:cstheme="minorHAnsi"/>
        </w:rPr>
        <w:t xml:space="preserve"> Multimodal Transport</w:t>
      </w:r>
    </w:p>
    <w:p w:rsidR="00D56E32" w:rsidRPr="00D56E32" w:rsidRDefault="003C569F" w:rsidP="00CD518D">
      <w:pPr>
        <w:rPr>
          <w:rFonts w:asciiTheme="minorHAnsi" w:hAnsiTheme="minorHAnsi" w:cstheme="minorHAnsi"/>
        </w:rPr>
      </w:pPr>
      <w:r>
        <w:rPr>
          <w:rFonts w:asciiTheme="minorHAnsi" w:hAnsiTheme="minorHAnsi" w:cstheme="minorHAnsi"/>
        </w:rPr>
        <w:t>Module 4:</w:t>
      </w:r>
      <w:r w:rsidR="00D56E32" w:rsidRPr="00D56E32">
        <w:rPr>
          <w:rFonts w:asciiTheme="minorHAnsi" w:hAnsiTheme="minorHAnsi" w:cstheme="minorHAnsi"/>
        </w:rPr>
        <w:t xml:space="preserve">  Air Cargo Transport</w:t>
      </w:r>
    </w:p>
    <w:p w:rsidR="00D56E32" w:rsidRPr="00D56E32" w:rsidRDefault="003C569F" w:rsidP="00CD518D">
      <w:pPr>
        <w:rPr>
          <w:rFonts w:asciiTheme="minorHAnsi" w:hAnsiTheme="minorHAnsi" w:cstheme="minorHAnsi"/>
        </w:rPr>
      </w:pPr>
      <w:r>
        <w:rPr>
          <w:rFonts w:asciiTheme="minorHAnsi" w:hAnsiTheme="minorHAnsi" w:cstheme="minorHAnsi"/>
        </w:rPr>
        <w:t>Module 5:</w:t>
      </w:r>
      <w:r w:rsidR="00D56E32" w:rsidRPr="00D56E32">
        <w:rPr>
          <w:rFonts w:asciiTheme="minorHAnsi" w:hAnsiTheme="minorHAnsi" w:cstheme="minorHAnsi"/>
        </w:rPr>
        <w:t xml:space="preserve">  International Road Transport</w:t>
      </w:r>
    </w:p>
    <w:p w:rsidR="00D56E32" w:rsidRPr="00D56E32" w:rsidRDefault="003C569F" w:rsidP="00CD518D">
      <w:pPr>
        <w:rPr>
          <w:rFonts w:asciiTheme="minorHAnsi" w:hAnsiTheme="minorHAnsi" w:cstheme="minorHAnsi"/>
        </w:rPr>
      </w:pPr>
      <w:r>
        <w:rPr>
          <w:rFonts w:asciiTheme="minorHAnsi" w:hAnsiTheme="minorHAnsi" w:cstheme="minorHAnsi"/>
        </w:rPr>
        <w:t>Module 6:</w:t>
      </w:r>
      <w:r w:rsidR="00D56E32" w:rsidRPr="00D56E32">
        <w:rPr>
          <w:rFonts w:asciiTheme="minorHAnsi" w:hAnsiTheme="minorHAnsi" w:cstheme="minorHAnsi"/>
        </w:rPr>
        <w:t xml:space="preserve">  International Rail Transport</w:t>
      </w:r>
    </w:p>
    <w:p w:rsidR="00D56E32" w:rsidRPr="00D56E32" w:rsidRDefault="00D56E32" w:rsidP="00CD518D">
      <w:pPr>
        <w:rPr>
          <w:rFonts w:asciiTheme="minorHAnsi" w:hAnsiTheme="minorHAnsi" w:cstheme="minorHAnsi"/>
        </w:rPr>
      </w:pPr>
      <w:r w:rsidRPr="00D56E32">
        <w:rPr>
          <w:rFonts w:asciiTheme="minorHAnsi" w:hAnsiTheme="minorHAnsi" w:cstheme="minorHAnsi"/>
        </w:rPr>
        <w:t>Module 7</w:t>
      </w:r>
      <w:r w:rsidR="003C569F">
        <w:rPr>
          <w:rFonts w:asciiTheme="minorHAnsi" w:hAnsiTheme="minorHAnsi" w:cstheme="minorHAnsi"/>
        </w:rPr>
        <w:t>:</w:t>
      </w:r>
      <w:r w:rsidRPr="00D56E32">
        <w:rPr>
          <w:rFonts w:asciiTheme="minorHAnsi" w:hAnsiTheme="minorHAnsi" w:cstheme="minorHAnsi"/>
        </w:rPr>
        <w:t xml:space="preserve">  Inland Waterway</w:t>
      </w:r>
    </w:p>
    <w:p w:rsidR="00D56E32" w:rsidRPr="00D56E32" w:rsidRDefault="003C569F" w:rsidP="00CD518D">
      <w:pPr>
        <w:rPr>
          <w:rFonts w:asciiTheme="minorHAnsi" w:hAnsiTheme="minorHAnsi" w:cstheme="minorHAnsi"/>
        </w:rPr>
      </w:pPr>
      <w:r>
        <w:rPr>
          <w:rFonts w:asciiTheme="minorHAnsi" w:hAnsiTheme="minorHAnsi" w:cstheme="minorHAnsi"/>
        </w:rPr>
        <w:t>Module 8:</w:t>
      </w:r>
      <w:r w:rsidR="00D56E32" w:rsidRPr="00D56E32">
        <w:rPr>
          <w:rFonts w:asciiTheme="minorHAnsi" w:hAnsiTheme="minorHAnsi" w:cstheme="minorHAnsi"/>
        </w:rPr>
        <w:t xml:space="preserve">  Introduction to Logistics</w:t>
      </w:r>
    </w:p>
    <w:p w:rsidR="00D56E32" w:rsidRPr="00D56E32" w:rsidRDefault="003C569F" w:rsidP="00CD518D">
      <w:pPr>
        <w:rPr>
          <w:rFonts w:asciiTheme="minorHAnsi" w:hAnsiTheme="minorHAnsi" w:cstheme="minorHAnsi"/>
        </w:rPr>
      </w:pPr>
      <w:r>
        <w:rPr>
          <w:rFonts w:asciiTheme="minorHAnsi" w:hAnsiTheme="minorHAnsi" w:cstheme="minorHAnsi"/>
        </w:rPr>
        <w:t>Module 9:</w:t>
      </w:r>
      <w:r w:rsidR="00D56E32" w:rsidRPr="00D56E32">
        <w:rPr>
          <w:rFonts w:asciiTheme="minorHAnsi" w:hAnsiTheme="minorHAnsi" w:cstheme="minorHAnsi"/>
        </w:rPr>
        <w:t xml:space="preserve">  Transport Insurance</w:t>
      </w:r>
    </w:p>
    <w:p w:rsidR="00D56E32" w:rsidRPr="00D56E32" w:rsidRDefault="00D56E32" w:rsidP="00CD518D">
      <w:pPr>
        <w:rPr>
          <w:rFonts w:asciiTheme="minorHAnsi" w:hAnsiTheme="minorHAnsi" w:cstheme="minorHAnsi"/>
        </w:rPr>
      </w:pPr>
      <w:r w:rsidRPr="00D56E32">
        <w:rPr>
          <w:rFonts w:asciiTheme="minorHAnsi" w:hAnsiTheme="minorHAnsi" w:cstheme="minorHAnsi"/>
        </w:rPr>
        <w:t>Module 10</w:t>
      </w:r>
      <w:r w:rsidR="003C569F">
        <w:rPr>
          <w:rFonts w:asciiTheme="minorHAnsi" w:hAnsiTheme="minorHAnsi" w:cstheme="minorHAnsi"/>
        </w:rPr>
        <w:t>:</w:t>
      </w:r>
      <w:r w:rsidRPr="00D56E32">
        <w:rPr>
          <w:rFonts w:asciiTheme="minorHAnsi" w:hAnsiTheme="minorHAnsi" w:cstheme="minorHAnsi"/>
        </w:rPr>
        <w:t xml:space="preserve">  Safety, security and dangerous goods</w:t>
      </w:r>
    </w:p>
    <w:p w:rsidR="00D56E32" w:rsidRPr="00D56E32" w:rsidRDefault="00D56E32" w:rsidP="00CD518D">
      <w:pPr>
        <w:rPr>
          <w:rFonts w:asciiTheme="minorHAnsi" w:hAnsiTheme="minorHAnsi" w:cstheme="minorHAnsi"/>
        </w:rPr>
      </w:pPr>
      <w:r w:rsidRPr="00D56E32">
        <w:rPr>
          <w:rFonts w:asciiTheme="minorHAnsi" w:hAnsiTheme="minorHAnsi" w:cstheme="minorHAnsi"/>
        </w:rPr>
        <w:t>Module 11</w:t>
      </w:r>
      <w:r w:rsidR="003C569F">
        <w:rPr>
          <w:rFonts w:asciiTheme="minorHAnsi" w:hAnsiTheme="minorHAnsi" w:cstheme="minorHAnsi"/>
        </w:rPr>
        <w:t>:</w:t>
      </w:r>
      <w:r w:rsidRPr="00D56E32">
        <w:rPr>
          <w:rFonts w:asciiTheme="minorHAnsi" w:hAnsiTheme="minorHAnsi" w:cstheme="minorHAnsi"/>
        </w:rPr>
        <w:t xml:space="preserve"> Information &amp; communication technologies (ICT) in Forwarding</w:t>
      </w:r>
    </w:p>
    <w:p w:rsidR="00D56E32" w:rsidRPr="00D56E32" w:rsidRDefault="003C569F" w:rsidP="00CD518D">
      <w:pPr>
        <w:rPr>
          <w:rFonts w:asciiTheme="minorHAnsi" w:hAnsiTheme="minorHAnsi" w:cstheme="minorHAnsi"/>
        </w:rPr>
      </w:pPr>
      <w:r>
        <w:rPr>
          <w:rFonts w:asciiTheme="minorHAnsi" w:hAnsiTheme="minorHAnsi" w:cstheme="minorHAnsi"/>
        </w:rPr>
        <w:t xml:space="preserve">Module 12: </w:t>
      </w:r>
      <w:r w:rsidR="00D56E32" w:rsidRPr="00D56E32">
        <w:rPr>
          <w:rFonts w:asciiTheme="minorHAnsi" w:hAnsiTheme="minorHAnsi" w:cstheme="minorHAnsi"/>
        </w:rPr>
        <w:t>Customs matters</w:t>
      </w:r>
    </w:p>
    <w:p w:rsidR="00CC311C" w:rsidRDefault="00CC311C" w:rsidP="00CD518D">
      <w:pPr>
        <w:rPr>
          <w:rFonts w:asciiTheme="minorHAnsi" w:hAnsiTheme="minorHAnsi" w:cstheme="minorHAnsi"/>
          <w:b/>
          <w:color w:val="0000CC"/>
          <w:sz w:val="32"/>
          <w:szCs w:val="32"/>
        </w:rPr>
      </w:pPr>
    </w:p>
    <w:p w:rsidR="00D56E32" w:rsidRPr="00B126D6" w:rsidRDefault="00D56E32" w:rsidP="00CD518D">
      <w:pPr>
        <w:rPr>
          <w:rFonts w:asciiTheme="minorHAnsi" w:hAnsiTheme="minorHAnsi" w:cstheme="minorHAnsi"/>
          <w:b/>
          <w:color w:val="0000CC"/>
          <w:sz w:val="32"/>
          <w:szCs w:val="32"/>
        </w:rPr>
      </w:pPr>
      <w:r w:rsidRPr="00B126D6">
        <w:rPr>
          <w:rFonts w:asciiTheme="minorHAnsi" w:hAnsiTheme="minorHAnsi" w:cstheme="minorHAnsi"/>
          <w:b/>
          <w:color w:val="0000CC"/>
          <w:sz w:val="32"/>
          <w:szCs w:val="32"/>
        </w:rPr>
        <w:t>The FIATA Diploma in Malaysia</w:t>
      </w:r>
    </w:p>
    <w:p w:rsidR="00CC311C" w:rsidRDefault="00CC311C" w:rsidP="00CD518D">
      <w:pPr>
        <w:rPr>
          <w:rFonts w:asciiTheme="minorHAnsi" w:hAnsiTheme="minorHAnsi" w:cstheme="minorHAnsi"/>
        </w:rPr>
      </w:pPr>
    </w:p>
    <w:p w:rsidR="00D56E32" w:rsidRPr="00D56E32" w:rsidRDefault="00D56E32" w:rsidP="00660FDA">
      <w:pPr>
        <w:jc w:val="both"/>
        <w:rPr>
          <w:rFonts w:asciiTheme="minorHAnsi" w:hAnsiTheme="minorHAnsi" w:cstheme="minorHAnsi"/>
        </w:rPr>
      </w:pPr>
      <w:r w:rsidRPr="00D56E32">
        <w:rPr>
          <w:rFonts w:asciiTheme="minorHAnsi" w:hAnsiTheme="minorHAnsi" w:cstheme="minorHAnsi"/>
        </w:rPr>
        <w:t>Through the FIATA accreditation which we obtained in 2011 in Egypt, the Federation of Malaysia Freight Forwarders now brings this course to the Malaysia industry.  It is the aim of the Association to educate and transform the logistics industry to a higher level.</w:t>
      </w:r>
    </w:p>
    <w:p w:rsidR="00B05B16" w:rsidRDefault="00B05B16">
      <w:pPr>
        <w:spacing w:after="200" w:line="276" w:lineRule="auto"/>
        <w:rPr>
          <w:rFonts w:asciiTheme="minorHAnsi" w:hAnsiTheme="minorHAnsi" w:cstheme="minorHAnsi"/>
          <w:b/>
          <w:bCs/>
          <w:color w:val="0000FF"/>
        </w:rPr>
      </w:pPr>
      <w:r>
        <w:rPr>
          <w:rFonts w:asciiTheme="minorHAnsi" w:hAnsiTheme="minorHAnsi" w:cstheme="minorHAnsi"/>
          <w:b/>
          <w:bCs/>
          <w:color w:val="0000FF"/>
        </w:rPr>
        <w:br w:type="page"/>
      </w:r>
    </w:p>
    <w:p w:rsidR="00CC311C" w:rsidRDefault="00CC311C" w:rsidP="00CD518D">
      <w:pPr>
        <w:widowControl w:val="0"/>
        <w:autoSpaceDE w:val="0"/>
        <w:autoSpaceDN w:val="0"/>
        <w:adjustRightInd w:val="0"/>
        <w:rPr>
          <w:rFonts w:asciiTheme="minorHAnsi" w:hAnsiTheme="minorHAnsi" w:cstheme="minorHAnsi"/>
          <w:b/>
          <w:bCs/>
          <w:color w:val="0000FF"/>
        </w:rPr>
      </w:pPr>
    </w:p>
    <w:p w:rsidR="00D56E32" w:rsidRDefault="00D56E32" w:rsidP="00CD518D">
      <w:pPr>
        <w:rPr>
          <w:rFonts w:asciiTheme="minorHAnsi" w:hAnsiTheme="minorHAnsi" w:cstheme="minorHAnsi"/>
          <w:b/>
          <w:color w:val="0000CC"/>
          <w:sz w:val="32"/>
          <w:szCs w:val="32"/>
        </w:rPr>
      </w:pPr>
      <w:r w:rsidRPr="00D56E32">
        <w:rPr>
          <w:rFonts w:asciiTheme="minorHAnsi" w:hAnsiTheme="minorHAnsi" w:cstheme="minorHAnsi"/>
          <w:b/>
          <w:color w:val="0000CC"/>
          <w:sz w:val="32"/>
          <w:szCs w:val="32"/>
        </w:rPr>
        <w:t>What does the FIATA Diploma mean to me?</w:t>
      </w:r>
    </w:p>
    <w:p w:rsidR="00CC311C" w:rsidRDefault="00CC311C" w:rsidP="00CD518D">
      <w:pPr>
        <w:rPr>
          <w:rFonts w:asciiTheme="minorHAnsi" w:hAnsiTheme="minorHAnsi" w:cstheme="minorHAnsi"/>
        </w:rPr>
      </w:pPr>
    </w:p>
    <w:p w:rsidR="00D56E32" w:rsidRDefault="00D56E32" w:rsidP="00CD518D">
      <w:pPr>
        <w:rPr>
          <w:rFonts w:asciiTheme="minorHAnsi" w:hAnsiTheme="minorHAnsi" w:cstheme="minorHAnsi"/>
        </w:rPr>
      </w:pPr>
      <w:r w:rsidRPr="00D56E32">
        <w:rPr>
          <w:rFonts w:asciiTheme="minorHAnsi" w:hAnsiTheme="minorHAnsi" w:cstheme="minorHAnsi"/>
        </w:rPr>
        <w:t>In acquiring the FIATA Diploma you achieve the following objectives:</w:t>
      </w:r>
    </w:p>
    <w:p w:rsidR="00B126D6" w:rsidRPr="00D56E32" w:rsidRDefault="00B126D6" w:rsidP="00CD518D">
      <w:pPr>
        <w:rPr>
          <w:rFonts w:asciiTheme="minorHAnsi" w:hAnsiTheme="minorHAnsi" w:cstheme="minorHAnsi"/>
        </w:rPr>
      </w:pPr>
    </w:p>
    <w:p w:rsidR="00D56E32" w:rsidRPr="00D56E32" w:rsidRDefault="00D56E32" w:rsidP="004813CE">
      <w:pPr>
        <w:pStyle w:val="ListParagraph"/>
        <w:numPr>
          <w:ilvl w:val="0"/>
          <w:numId w:val="3"/>
        </w:numPr>
        <w:jc w:val="both"/>
        <w:rPr>
          <w:rFonts w:asciiTheme="minorHAnsi" w:hAnsiTheme="minorHAnsi" w:cstheme="minorHAnsi"/>
        </w:rPr>
      </w:pPr>
      <w:r w:rsidRPr="00D56E32">
        <w:rPr>
          <w:rFonts w:asciiTheme="minorHAnsi" w:hAnsiTheme="minorHAnsi" w:cstheme="minorHAnsi"/>
        </w:rPr>
        <w:t>You gain the practical ability to operate competently in a wide variety of operational areas within the freight forwarding industry. These are in themselves very marketable skills</w:t>
      </w:r>
      <w:r w:rsidR="00B126D6">
        <w:rPr>
          <w:rFonts w:asciiTheme="minorHAnsi" w:hAnsiTheme="minorHAnsi" w:cstheme="minorHAnsi"/>
        </w:rPr>
        <w:t>.</w:t>
      </w:r>
    </w:p>
    <w:p w:rsidR="00D56E32" w:rsidRPr="00D56E32" w:rsidRDefault="00D56E32" w:rsidP="004813CE">
      <w:pPr>
        <w:pStyle w:val="ListParagraph"/>
        <w:numPr>
          <w:ilvl w:val="0"/>
          <w:numId w:val="3"/>
        </w:numPr>
        <w:jc w:val="both"/>
        <w:rPr>
          <w:rFonts w:asciiTheme="minorHAnsi" w:hAnsiTheme="minorHAnsi" w:cstheme="minorHAnsi"/>
        </w:rPr>
      </w:pPr>
      <w:r w:rsidRPr="00D56E32">
        <w:rPr>
          <w:rFonts w:asciiTheme="minorHAnsi" w:hAnsiTheme="minorHAnsi" w:cstheme="minorHAnsi"/>
        </w:rPr>
        <w:t xml:space="preserve">You place yourself in a good position for rapid promotion provided you have shown the right leadership qualities and fit in to the culture of your employer </w:t>
      </w:r>
      <w:r w:rsidR="00B126D6">
        <w:rPr>
          <w:rFonts w:asciiTheme="minorHAnsi" w:hAnsiTheme="minorHAnsi" w:cstheme="minorHAnsi"/>
        </w:rPr>
        <w:t>organization.</w:t>
      </w:r>
    </w:p>
    <w:p w:rsidR="00D56E32" w:rsidRPr="00D56E32" w:rsidRDefault="00D56E32" w:rsidP="004813CE">
      <w:pPr>
        <w:pStyle w:val="ListParagraph"/>
        <w:numPr>
          <w:ilvl w:val="0"/>
          <w:numId w:val="3"/>
        </w:numPr>
        <w:jc w:val="both"/>
        <w:rPr>
          <w:rFonts w:asciiTheme="minorHAnsi" w:hAnsiTheme="minorHAnsi" w:cstheme="minorHAnsi"/>
        </w:rPr>
      </w:pPr>
      <w:r w:rsidRPr="00D56E32">
        <w:rPr>
          <w:rFonts w:asciiTheme="minorHAnsi" w:hAnsiTheme="minorHAnsi" w:cstheme="minorHAnsi"/>
        </w:rPr>
        <w:t>You can combine these practical skills with your academic knowledge in adding value to strategic decision making processes aimed at providing integrated logistics and supply chain management solutions to customers</w:t>
      </w:r>
      <w:r w:rsidR="00B126D6">
        <w:rPr>
          <w:rFonts w:asciiTheme="minorHAnsi" w:hAnsiTheme="minorHAnsi" w:cstheme="minorHAnsi"/>
        </w:rPr>
        <w:t xml:space="preserve">. </w:t>
      </w:r>
      <w:r w:rsidRPr="00D56E32">
        <w:rPr>
          <w:rFonts w:asciiTheme="minorHAnsi" w:hAnsiTheme="minorHAnsi" w:cstheme="minorHAnsi"/>
        </w:rPr>
        <w:t xml:space="preserve">You gain an international qualification which is </w:t>
      </w:r>
      <w:proofErr w:type="spellStart"/>
      <w:r w:rsidRPr="00D56E32">
        <w:rPr>
          <w:rFonts w:asciiTheme="minorHAnsi" w:hAnsiTheme="minorHAnsi" w:cstheme="minorHAnsi"/>
        </w:rPr>
        <w:t>recognised</w:t>
      </w:r>
      <w:proofErr w:type="spellEnd"/>
      <w:r w:rsidRPr="00D56E32">
        <w:rPr>
          <w:rFonts w:asciiTheme="minorHAnsi" w:hAnsiTheme="minorHAnsi" w:cstheme="minorHAnsi"/>
        </w:rPr>
        <w:t xml:space="preserve"> as THE professional standard throughout the world of freight forwarding</w:t>
      </w:r>
      <w:r w:rsidR="00B126D6">
        <w:rPr>
          <w:rFonts w:asciiTheme="minorHAnsi" w:hAnsiTheme="minorHAnsi" w:cstheme="minorHAnsi"/>
        </w:rPr>
        <w:t>.</w:t>
      </w:r>
    </w:p>
    <w:p w:rsidR="00D56E32" w:rsidRPr="00D56E32" w:rsidRDefault="00D56E32" w:rsidP="004813CE">
      <w:pPr>
        <w:pStyle w:val="ListParagraph"/>
        <w:numPr>
          <w:ilvl w:val="0"/>
          <w:numId w:val="3"/>
        </w:numPr>
        <w:jc w:val="both"/>
        <w:rPr>
          <w:rFonts w:asciiTheme="minorHAnsi" w:hAnsiTheme="minorHAnsi" w:cstheme="minorHAnsi"/>
        </w:rPr>
      </w:pPr>
      <w:r w:rsidRPr="00D56E32">
        <w:rPr>
          <w:rFonts w:asciiTheme="minorHAnsi" w:hAnsiTheme="minorHAnsi" w:cstheme="minorHAnsi"/>
        </w:rPr>
        <w:t xml:space="preserve">During the course of the </w:t>
      </w:r>
      <w:proofErr w:type="spellStart"/>
      <w:r w:rsidRPr="00D56E32">
        <w:rPr>
          <w:rFonts w:asciiTheme="minorHAnsi" w:hAnsiTheme="minorHAnsi" w:cstheme="minorHAnsi"/>
        </w:rPr>
        <w:t>programme</w:t>
      </w:r>
      <w:proofErr w:type="spellEnd"/>
      <w:r w:rsidRPr="00D56E32">
        <w:rPr>
          <w:rFonts w:asciiTheme="minorHAnsi" w:hAnsiTheme="minorHAnsi" w:cstheme="minorHAnsi"/>
        </w:rPr>
        <w:t xml:space="preserve"> you will be paid to learn as it is HRF claimable.</w:t>
      </w:r>
    </w:p>
    <w:p w:rsidR="00CC311C" w:rsidRDefault="00CC311C" w:rsidP="00CD518D">
      <w:pPr>
        <w:widowControl w:val="0"/>
        <w:autoSpaceDE w:val="0"/>
        <w:autoSpaceDN w:val="0"/>
        <w:adjustRightInd w:val="0"/>
        <w:rPr>
          <w:rFonts w:asciiTheme="minorHAnsi" w:hAnsiTheme="minorHAnsi" w:cstheme="minorHAnsi"/>
          <w:b/>
          <w:bCs/>
          <w:color w:val="0000FF"/>
          <w:sz w:val="32"/>
          <w:szCs w:val="32"/>
        </w:rPr>
      </w:pPr>
    </w:p>
    <w:p w:rsidR="00F55015" w:rsidRPr="00DA4F6C" w:rsidRDefault="00F55015" w:rsidP="00CD518D">
      <w:pPr>
        <w:widowControl w:val="0"/>
        <w:autoSpaceDE w:val="0"/>
        <w:autoSpaceDN w:val="0"/>
        <w:adjustRightInd w:val="0"/>
        <w:rPr>
          <w:rFonts w:asciiTheme="minorHAnsi" w:hAnsiTheme="minorHAnsi" w:cstheme="minorHAnsi"/>
          <w:b/>
          <w:bCs/>
          <w:color w:val="0000FF"/>
          <w:sz w:val="28"/>
          <w:szCs w:val="32"/>
        </w:rPr>
      </w:pPr>
      <w:r w:rsidRPr="00DA4F6C">
        <w:rPr>
          <w:rFonts w:asciiTheme="minorHAnsi" w:hAnsiTheme="minorHAnsi" w:cstheme="minorHAnsi"/>
          <w:b/>
          <w:bCs/>
          <w:color w:val="0000FF"/>
          <w:sz w:val="28"/>
          <w:szCs w:val="32"/>
        </w:rPr>
        <w:t>Introduction</w:t>
      </w:r>
      <w:r w:rsidR="00B126D6" w:rsidRPr="00DA4F6C">
        <w:rPr>
          <w:rFonts w:asciiTheme="minorHAnsi" w:hAnsiTheme="minorHAnsi" w:cstheme="minorHAnsi"/>
          <w:b/>
          <w:bCs/>
          <w:color w:val="0000FF"/>
          <w:sz w:val="28"/>
          <w:szCs w:val="32"/>
        </w:rPr>
        <w:t xml:space="preserve"> to Module </w:t>
      </w:r>
      <w:r w:rsidR="000D6562" w:rsidRPr="00DA4F6C">
        <w:rPr>
          <w:rFonts w:asciiTheme="minorHAnsi" w:hAnsiTheme="minorHAnsi" w:cstheme="minorHAnsi"/>
          <w:b/>
          <w:bCs/>
          <w:color w:val="0000FF"/>
          <w:sz w:val="28"/>
          <w:szCs w:val="32"/>
        </w:rPr>
        <w:t>1</w:t>
      </w:r>
      <w:r w:rsidR="00B126D6" w:rsidRPr="00DA4F6C">
        <w:rPr>
          <w:rFonts w:asciiTheme="minorHAnsi" w:hAnsiTheme="minorHAnsi" w:cstheme="minorHAnsi"/>
          <w:b/>
          <w:bCs/>
          <w:color w:val="0000FF"/>
          <w:sz w:val="28"/>
          <w:szCs w:val="32"/>
        </w:rPr>
        <w:t xml:space="preserve">: </w:t>
      </w:r>
      <w:r w:rsidR="00DA4F6C" w:rsidRPr="00DA4F6C">
        <w:rPr>
          <w:rFonts w:asciiTheme="minorHAnsi" w:hAnsiTheme="minorHAnsi" w:cstheme="minorHAnsi"/>
          <w:b/>
          <w:bCs/>
          <w:color w:val="0000FF"/>
          <w:sz w:val="28"/>
          <w:szCs w:val="32"/>
        </w:rPr>
        <w:t xml:space="preserve">Introduction and Fundamental of </w:t>
      </w:r>
      <w:r w:rsidR="00DA4F6C">
        <w:rPr>
          <w:rFonts w:asciiTheme="minorHAnsi" w:hAnsiTheme="minorHAnsi" w:cstheme="minorHAnsi"/>
          <w:b/>
          <w:bCs/>
          <w:color w:val="0000FF"/>
          <w:sz w:val="28"/>
          <w:szCs w:val="32"/>
        </w:rPr>
        <w:t>Freight</w:t>
      </w:r>
      <w:r w:rsidR="00DA4F6C" w:rsidRPr="00DA4F6C">
        <w:rPr>
          <w:rFonts w:asciiTheme="minorHAnsi" w:hAnsiTheme="minorHAnsi" w:cstheme="minorHAnsi"/>
          <w:b/>
          <w:bCs/>
          <w:color w:val="0000FF"/>
          <w:sz w:val="28"/>
          <w:szCs w:val="32"/>
        </w:rPr>
        <w:t xml:space="preserve"> Forwarding</w:t>
      </w:r>
    </w:p>
    <w:p w:rsidR="00B126D6" w:rsidRPr="000D6562" w:rsidRDefault="00B126D6" w:rsidP="00CD518D">
      <w:pPr>
        <w:jc w:val="both"/>
        <w:rPr>
          <w:rFonts w:asciiTheme="minorHAnsi" w:hAnsiTheme="minorHAnsi" w:cstheme="minorHAnsi"/>
          <w:lang w:val="en-GB"/>
        </w:rPr>
      </w:pPr>
    </w:p>
    <w:p w:rsidR="000D6562" w:rsidRPr="000D6562" w:rsidRDefault="000D6562" w:rsidP="00660FDA">
      <w:pPr>
        <w:jc w:val="both"/>
        <w:rPr>
          <w:rFonts w:asciiTheme="minorHAnsi" w:hAnsiTheme="minorHAnsi" w:cstheme="minorHAnsi"/>
        </w:rPr>
      </w:pPr>
      <w:r w:rsidRPr="000D6562">
        <w:rPr>
          <w:rFonts w:asciiTheme="minorHAnsi" w:hAnsiTheme="minorHAnsi" w:cstheme="minorHAnsi"/>
        </w:rPr>
        <w:t xml:space="preserve">This module “Introduction and Fundamental of Freight Forwarding is one of the 12 modules under the FIATA Diploma program. This </w:t>
      </w:r>
      <w:r>
        <w:rPr>
          <w:rFonts w:asciiTheme="minorHAnsi" w:hAnsiTheme="minorHAnsi" w:cstheme="minorHAnsi"/>
        </w:rPr>
        <w:t>module</w:t>
      </w:r>
      <w:r w:rsidRPr="000D6562">
        <w:rPr>
          <w:rFonts w:asciiTheme="minorHAnsi" w:hAnsiTheme="minorHAnsi" w:cstheme="minorHAnsi"/>
        </w:rPr>
        <w:t xml:space="preserve"> covers approximately 51 hours and include</w:t>
      </w:r>
      <w:r>
        <w:rPr>
          <w:rFonts w:asciiTheme="minorHAnsi" w:hAnsiTheme="minorHAnsi" w:cstheme="minorHAnsi"/>
        </w:rPr>
        <w:t>s</w:t>
      </w:r>
      <w:r w:rsidRPr="000D6562">
        <w:rPr>
          <w:rFonts w:asciiTheme="minorHAnsi" w:hAnsiTheme="minorHAnsi" w:cstheme="minorHAnsi"/>
        </w:rPr>
        <w:t xml:space="preserve"> the following topics:</w:t>
      </w:r>
    </w:p>
    <w:p w:rsidR="00CC311C" w:rsidRDefault="00CC311C" w:rsidP="00CD518D">
      <w:pPr>
        <w:widowControl w:val="0"/>
        <w:autoSpaceDE w:val="0"/>
        <w:autoSpaceDN w:val="0"/>
        <w:adjustRightInd w:val="0"/>
        <w:rPr>
          <w:rFonts w:asciiTheme="minorHAnsi" w:hAnsiTheme="minorHAnsi" w:cstheme="minorHAnsi"/>
          <w:b/>
          <w:bCs/>
          <w:color w:val="0000FF"/>
        </w:rPr>
      </w:pPr>
    </w:p>
    <w:p w:rsidR="000D6562" w:rsidRPr="000D6562" w:rsidRDefault="000D6562" w:rsidP="00CD518D">
      <w:pPr>
        <w:rPr>
          <w:rFonts w:asciiTheme="minorHAnsi" w:hAnsiTheme="minorHAnsi" w:cstheme="minorHAnsi"/>
        </w:rPr>
      </w:pPr>
      <w:r w:rsidRPr="000D6562">
        <w:rPr>
          <w:rFonts w:asciiTheme="minorHAnsi" w:hAnsiTheme="minorHAnsi" w:cstheme="minorHAnsi"/>
        </w:rPr>
        <w:t>Chapter 1 – International Freight Forwarder and the Freight business</w:t>
      </w:r>
    </w:p>
    <w:p w:rsidR="000D6562" w:rsidRPr="000D6562" w:rsidRDefault="000D6562" w:rsidP="004813CE">
      <w:pPr>
        <w:pStyle w:val="ListParagraph"/>
        <w:numPr>
          <w:ilvl w:val="0"/>
          <w:numId w:val="4"/>
        </w:numPr>
        <w:spacing w:after="200"/>
        <w:rPr>
          <w:rFonts w:asciiTheme="minorHAnsi" w:hAnsiTheme="minorHAnsi" w:cstheme="minorHAnsi"/>
        </w:rPr>
      </w:pPr>
      <w:r w:rsidRPr="000D6562">
        <w:rPr>
          <w:rFonts w:asciiTheme="minorHAnsi" w:hAnsiTheme="minorHAnsi" w:cstheme="minorHAnsi"/>
        </w:rPr>
        <w:t>Fundamental Principles and Freight Forwarding</w:t>
      </w:r>
    </w:p>
    <w:p w:rsidR="000D6562" w:rsidRPr="000D6562" w:rsidRDefault="000D6562" w:rsidP="004813CE">
      <w:pPr>
        <w:pStyle w:val="ListParagraph"/>
        <w:numPr>
          <w:ilvl w:val="0"/>
          <w:numId w:val="4"/>
        </w:numPr>
        <w:spacing w:after="200"/>
        <w:rPr>
          <w:rFonts w:asciiTheme="minorHAnsi" w:hAnsiTheme="minorHAnsi" w:cstheme="minorHAnsi"/>
        </w:rPr>
      </w:pPr>
      <w:r w:rsidRPr="000D6562">
        <w:rPr>
          <w:rFonts w:asciiTheme="minorHAnsi" w:hAnsiTheme="minorHAnsi" w:cstheme="minorHAnsi"/>
        </w:rPr>
        <w:t>International Trade</w:t>
      </w:r>
    </w:p>
    <w:p w:rsidR="000D6562" w:rsidRPr="000D6562" w:rsidRDefault="000D6562" w:rsidP="004813CE">
      <w:pPr>
        <w:pStyle w:val="ListParagraph"/>
        <w:numPr>
          <w:ilvl w:val="0"/>
          <w:numId w:val="4"/>
        </w:numPr>
        <w:spacing w:after="200"/>
        <w:rPr>
          <w:rFonts w:asciiTheme="minorHAnsi" w:hAnsiTheme="minorHAnsi" w:cstheme="minorHAnsi"/>
        </w:rPr>
      </w:pPr>
      <w:r w:rsidRPr="000D6562">
        <w:rPr>
          <w:rFonts w:asciiTheme="minorHAnsi" w:hAnsiTheme="minorHAnsi" w:cstheme="minorHAnsi"/>
        </w:rPr>
        <w:t>The Organization o=f FIATA</w:t>
      </w:r>
    </w:p>
    <w:p w:rsidR="000D6562" w:rsidRPr="000D6562" w:rsidRDefault="000D6562" w:rsidP="004813CE">
      <w:pPr>
        <w:pStyle w:val="ListParagraph"/>
        <w:numPr>
          <w:ilvl w:val="0"/>
          <w:numId w:val="4"/>
        </w:numPr>
        <w:spacing w:after="200"/>
        <w:rPr>
          <w:rFonts w:asciiTheme="minorHAnsi" w:hAnsiTheme="minorHAnsi" w:cstheme="minorHAnsi"/>
        </w:rPr>
      </w:pPr>
      <w:r w:rsidRPr="000D6562">
        <w:rPr>
          <w:rFonts w:asciiTheme="minorHAnsi" w:hAnsiTheme="minorHAnsi" w:cstheme="minorHAnsi"/>
        </w:rPr>
        <w:t>FMFF STC</w:t>
      </w:r>
    </w:p>
    <w:p w:rsidR="000D6562" w:rsidRPr="000D6562" w:rsidRDefault="000D6562" w:rsidP="00CD518D">
      <w:pPr>
        <w:rPr>
          <w:rFonts w:asciiTheme="minorHAnsi" w:hAnsiTheme="minorHAnsi" w:cstheme="minorHAnsi"/>
        </w:rPr>
      </w:pPr>
      <w:r w:rsidRPr="000D6562">
        <w:rPr>
          <w:rFonts w:asciiTheme="minorHAnsi" w:hAnsiTheme="minorHAnsi" w:cstheme="minorHAnsi"/>
        </w:rPr>
        <w:t>Chapter 2 – International Freighting Business</w:t>
      </w:r>
    </w:p>
    <w:p w:rsidR="000D6562" w:rsidRPr="000D6562" w:rsidRDefault="000D6562" w:rsidP="004813CE">
      <w:pPr>
        <w:pStyle w:val="ListParagraph"/>
        <w:numPr>
          <w:ilvl w:val="0"/>
          <w:numId w:val="5"/>
        </w:numPr>
        <w:spacing w:after="200"/>
        <w:rPr>
          <w:rFonts w:asciiTheme="minorHAnsi" w:hAnsiTheme="minorHAnsi" w:cstheme="minorHAnsi"/>
        </w:rPr>
      </w:pPr>
      <w:r w:rsidRPr="000D6562">
        <w:rPr>
          <w:rFonts w:asciiTheme="minorHAnsi" w:hAnsiTheme="minorHAnsi" w:cstheme="minorHAnsi"/>
        </w:rPr>
        <w:t>Ancient Trade</w:t>
      </w:r>
    </w:p>
    <w:p w:rsidR="000D6562" w:rsidRPr="000D6562" w:rsidRDefault="000D6562" w:rsidP="004813CE">
      <w:pPr>
        <w:pStyle w:val="ListParagraph"/>
        <w:numPr>
          <w:ilvl w:val="0"/>
          <w:numId w:val="5"/>
        </w:numPr>
        <w:spacing w:after="200"/>
        <w:rPr>
          <w:rFonts w:asciiTheme="minorHAnsi" w:hAnsiTheme="minorHAnsi" w:cstheme="minorHAnsi"/>
        </w:rPr>
      </w:pPr>
      <w:r w:rsidRPr="000D6562">
        <w:rPr>
          <w:rFonts w:asciiTheme="minorHAnsi" w:hAnsiTheme="minorHAnsi" w:cstheme="minorHAnsi"/>
        </w:rPr>
        <w:t>International Trade</w:t>
      </w:r>
    </w:p>
    <w:p w:rsidR="000D6562" w:rsidRPr="000D6562" w:rsidRDefault="000D6562" w:rsidP="00CD518D">
      <w:pPr>
        <w:rPr>
          <w:rFonts w:asciiTheme="minorHAnsi" w:hAnsiTheme="minorHAnsi" w:cstheme="minorHAnsi"/>
        </w:rPr>
      </w:pPr>
      <w:r w:rsidRPr="000D6562">
        <w:rPr>
          <w:rFonts w:asciiTheme="minorHAnsi" w:hAnsiTheme="minorHAnsi" w:cstheme="minorHAnsi"/>
        </w:rPr>
        <w:t>Chapter 3 – International Organizations in Forwarding and Trade</w:t>
      </w:r>
    </w:p>
    <w:p w:rsidR="000D6562" w:rsidRPr="000D6562" w:rsidRDefault="000D6562" w:rsidP="004813CE">
      <w:pPr>
        <w:pStyle w:val="ListParagraph"/>
        <w:numPr>
          <w:ilvl w:val="0"/>
          <w:numId w:val="6"/>
        </w:numPr>
        <w:spacing w:after="200"/>
        <w:rPr>
          <w:rFonts w:asciiTheme="minorHAnsi" w:hAnsiTheme="minorHAnsi" w:cstheme="minorHAnsi"/>
        </w:rPr>
      </w:pPr>
      <w:r w:rsidRPr="000D6562">
        <w:rPr>
          <w:rFonts w:asciiTheme="minorHAnsi" w:hAnsiTheme="minorHAnsi" w:cstheme="minorHAnsi"/>
        </w:rPr>
        <w:t>UNCTAD – United Nations Conference on Trade and Development</w:t>
      </w:r>
    </w:p>
    <w:p w:rsidR="000D6562" w:rsidRPr="000D6562" w:rsidRDefault="000D6562" w:rsidP="004813CE">
      <w:pPr>
        <w:pStyle w:val="ListParagraph"/>
        <w:numPr>
          <w:ilvl w:val="0"/>
          <w:numId w:val="6"/>
        </w:numPr>
        <w:spacing w:after="200"/>
        <w:rPr>
          <w:rFonts w:asciiTheme="minorHAnsi" w:hAnsiTheme="minorHAnsi" w:cstheme="minorHAnsi"/>
        </w:rPr>
      </w:pPr>
      <w:r w:rsidRPr="000D6562">
        <w:rPr>
          <w:rFonts w:asciiTheme="minorHAnsi" w:hAnsiTheme="minorHAnsi" w:cstheme="minorHAnsi"/>
        </w:rPr>
        <w:t>ICC – International Chamber of Commerce</w:t>
      </w:r>
    </w:p>
    <w:p w:rsidR="000D6562" w:rsidRPr="000D6562" w:rsidRDefault="000D6562" w:rsidP="004813CE">
      <w:pPr>
        <w:pStyle w:val="ListParagraph"/>
        <w:numPr>
          <w:ilvl w:val="0"/>
          <w:numId w:val="6"/>
        </w:numPr>
        <w:spacing w:after="200"/>
        <w:rPr>
          <w:rFonts w:asciiTheme="minorHAnsi" w:hAnsiTheme="minorHAnsi" w:cstheme="minorHAnsi"/>
        </w:rPr>
      </w:pPr>
      <w:r w:rsidRPr="000D6562">
        <w:rPr>
          <w:rFonts w:asciiTheme="minorHAnsi" w:hAnsiTheme="minorHAnsi" w:cstheme="minorHAnsi"/>
        </w:rPr>
        <w:t>WCO – World Customs Organization</w:t>
      </w:r>
    </w:p>
    <w:p w:rsidR="000D6562" w:rsidRPr="000D6562" w:rsidRDefault="000D6562" w:rsidP="004813CE">
      <w:pPr>
        <w:pStyle w:val="ListParagraph"/>
        <w:numPr>
          <w:ilvl w:val="0"/>
          <w:numId w:val="6"/>
        </w:numPr>
        <w:spacing w:after="200"/>
        <w:rPr>
          <w:rFonts w:asciiTheme="minorHAnsi" w:hAnsiTheme="minorHAnsi" w:cstheme="minorHAnsi"/>
        </w:rPr>
      </w:pPr>
      <w:r w:rsidRPr="000D6562">
        <w:rPr>
          <w:rFonts w:asciiTheme="minorHAnsi" w:hAnsiTheme="minorHAnsi" w:cstheme="minorHAnsi"/>
        </w:rPr>
        <w:t>WTO – World Trade Organization</w:t>
      </w:r>
    </w:p>
    <w:p w:rsidR="000D6562" w:rsidRPr="000D6562" w:rsidRDefault="000D6562" w:rsidP="004813CE">
      <w:pPr>
        <w:pStyle w:val="ListParagraph"/>
        <w:numPr>
          <w:ilvl w:val="0"/>
          <w:numId w:val="6"/>
        </w:numPr>
        <w:spacing w:after="200"/>
        <w:rPr>
          <w:rFonts w:asciiTheme="minorHAnsi" w:hAnsiTheme="minorHAnsi" w:cstheme="minorHAnsi"/>
        </w:rPr>
      </w:pPr>
      <w:r w:rsidRPr="000D6562">
        <w:rPr>
          <w:rFonts w:asciiTheme="minorHAnsi" w:hAnsiTheme="minorHAnsi" w:cstheme="minorHAnsi"/>
        </w:rPr>
        <w:t xml:space="preserve">World Bank </w:t>
      </w:r>
    </w:p>
    <w:p w:rsidR="000D6562" w:rsidRPr="000D6562" w:rsidRDefault="000D6562" w:rsidP="004813CE">
      <w:pPr>
        <w:pStyle w:val="ListParagraph"/>
        <w:numPr>
          <w:ilvl w:val="0"/>
          <w:numId w:val="6"/>
        </w:numPr>
        <w:spacing w:after="200"/>
        <w:rPr>
          <w:rFonts w:asciiTheme="minorHAnsi" w:hAnsiTheme="minorHAnsi" w:cstheme="minorHAnsi"/>
        </w:rPr>
      </w:pPr>
      <w:r w:rsidRPr="000D6562">
        <w:rPr>
          <w:rFonts w:asciiTheme="minorHAnsi" w:hAnsiTheme="minorHAnsi" w:cstheme="minorHAnsi"/>
        </w:rPr>
        <w:t>ISO – International Organization of Standardization</w:t>
      </w:r>
    </w:p>
    <w:p w:rsidR="000D6562" w:rsidRPr="000D6562" w:rsidRDefault="000D6562" w:rsidP="004813CE">
      <w:pPr>
        <w:pStyle w:val="ListParagraph"/>
        <w:numPr>
          <w:ilvl w:val="0"/>
          <w:numId w:val="6"/>
        </w:numPr>
        <w:spacing w:after="200"/>
        <w:rPr>
          <w:rFonts w:asciiTheme="minorHAnsi" w:hAnsiTheme="minorHAnsi" w:cstheme="minorHAnsi"/>
        </w:rPr>
      </w:pPr>
      <w:r w:rsidRPr="000D6562">
        <w:rPr>
          <w:rFonts w:asciiTheme="minorHAnsi" w:hAnsiTheme="minorHAnsi" w:cstheme="minorHAnsi"/>
        </w:rPr>
        <w:t>FIATA – International Federation of Freight Forwarders Association</w:t>
      </w:r>
    </w:p>
    <w:p w:rsidR="000D6562" w:rsidRPr="000D6562" w:rsidRDefault="000D6562" w:rsidP="00CD518D">
      <w:pPr>
        <w:rPr>
          <w:rFonts w:asciiTheme="minorHAnsi" w:hAnsiTheme="minorHAnsi" w:cstheme="minorHAnsi"/>
        </w:rPr>
      </w:pPr>
      <w:r w:rsidRPr="000D6562">
        <w:rPr>
          <w:rFonts w:asciiTheme="minorHAnsi" w:hAnsiTheme="minorHAnsi" w:cstheme="minorHAnsi"/>
        </w:rPr>
        <w:t>Chapter 4 – Organizations of the Forwarding Company</w:t>
      </w:r>
    </w:p>
    <w:p w:rsidR="000D6562" w:rsidRPr="000D6562" w:rsidRDefault="000D6562" w:rsidP="004813CE">
      <w:pPr>
        <w:pStyle w:val="ListParagraph"/>
        <w:numPr>
          <w:ilvl w:val="0"/>
          <w:numId w:val="7"/>
        </w:numPr>
        <w:spacing w:after="200"/>
        <w:rPr>
          <w:rFonts w:asciiTheme="minorHAnsi" w:hAnsiTheme="minorHAnsi" w:cstheme="minorHAnsi"/>
        </w:rPr>
      </w:pPr>
      <w:r w:rsidRPr="000D6562">
        <w:rPr>
          <w:rFonts w:asciiTheme="minorHAnsi" w:hAnsiTheme="minorHAnsi" w:cstheme="minorHAnsi"/>
        </w:rPr>
        <w:t>Organization of the Forwarding Company</w:t>
      </w:r>
    </w:p>
    <w:p w:rsidR="000D6562" w:rsidRPr="000D6562" w:rsidRDefault="000D6562" w:rsidP="004813CE">
      <w:pPr>
        <w:pStyle w:val="ListParagraph"/>
        <w:numPr>
          <w:ilvl w:val="0"/>
          <w:numId w:val="7"/>
        </w:numPr>
        <w:spacing w:after="200"/>
        <w:rPr>
          <w:rFonts w:asciiTheme="minorHAnsi" w:hAnsiTheme="minorHAnsi" w:cstheme="minorHAnsi"/>
        </w:rPr>
      </w:pPr>
      <w:r w:rsidRPr="000D6562">
        <w:rPr>
          <w:rFonts w:asciiTheme="minorHAnsi" w:hAnsiTheme="minorHAnsi" w:cstheme="minorHAnsi"/>
        </w:rPr>
        <w:t>General procedures</w:t>
      </w:r>
    </w:p>
    <w:p w:rsidR="000D6562" w:rsidRPr="000D6562" w:rsidRDefault="000D6562" w:rsidP="004813CE">
      <w:pPr>
        <w:pStyle w:val="ListParagraph"/>
        <w:numPr>
          <w:ilvl w:val="0"/>
          <w:numId w:val="7"/>
        </w:numPr>
        <w:spacing w:after="200"/>
        <w:rPr>
          <w:rFonts w:asciiTheme="minorHAnsi" w:hAnsiTheme="minorHAnsi" w:cstheme="minorHAnsi"/>
        </w:rPr>
      </w:pPr>
      <w:r w:rsidRPr="000D6562">
        <w:rPr>
          <w:rFonts w:asciiTheme="minorHAnsi" w:hAnsiTheme="minorHAnsi" w:cstheme="minorHAnsi"/>
        </w:rPr>
        <w:t>Quality Management System ISO 9001</w:t>
      </w:r>
    </w:p>
    <w:p w:rsidR="000D6562" w:rsidRPr="000D6562" w:rsidRDefault="000D6562" w:rsidP="004813CE">
      <w:pPr>
        <w:pStyle w:val="ListParagraph"/>
        <w:numPr>
          <w:ilvl w:val="0"/>
          <w:numId w:val="7"/>
        </w:numPr>
        <w:spacing w:after="200"/>
        <w:rPr>
          <w:rFonts w:asciiTheme="minorHAnsi" w:hAnsiTheme="minorHAnsi" w:cstheme="minorHAnsi"/>
        </w:rPr>
      </w:pPr>
      <w:r w:rsidRPr="000D6562">
        <w:rPr>
          <w:rFonts w:asciiTheme="minorHAnsi" w:hAnsiTheme="minorHAnsi" w:cstheme="minorHAnsi"/>
        </w:rPr>
        <w:t>Environment management system 14000</w:t>
      </w:r>
    </w:p>
    <w:p w:rsidR="00B05B16" w:rsidRDefault="00B05B16" w:rsidP="00CD518D">
      <w:pPr>
        <w:rPr>
          <w:rFonts w:asciiTheme="minorHAnsi" w:hAnsiTheme="minorHAnsi" w:cstheme="minorHAnsi"/>
        </w:rPr>
      </w:pPr>
    </w:p>
    <w:p w:rsidR="00B05B16" w:rsidRDefault="00B05B16" w:rsidP="00CD518D">
      <w:pPr>
        <w:rPr>
          <w:rFonts w:asciiTheme="minorHAnsi" w:hAnsiTheme="minorHAnsi" w:cstheme="minorHAnsi"/>
        </w:rPr>
      </w:pPr>
    </w:p>
    <w:p w:rsidR="000D6562" w:rsidRPr="000D6562" w:rsidRDefault="000D6562" w:rsidP="00CD518D">
      <w:pPr>
        <w:rPr>
          <w:rFonts w:asciiTheme="minorHAnsi" w:hAnsiTheme="minorHAnsi" w:cstheme="minorHAnsi"/>
        </w:rPr>
      </w:pPr>
      <w:r w:rsidRPr="000D6562">
        <w:rPr>
          <w:rFonts w:asciiTheme="minorHAnsi" w:hAnsiTheme="minorHAnsi" w:cstheme="minorHAnsi"/>
        </w:rPr>
        <w:lastRenderedPageBreak/>
        <w:t>Chapter 5 – Financial Requirements</w:t>
      </w:r>
    </w:p>
    <w:p w:rsidR="000D6562" w:rsidRPr="000D6562" w:rsidRDefault="000D6562" w:rsidP="004813CE">
      <w:pPr>
        <w:pStyle w:val="ListParagraph"/>
        <w:numPr>
          <w:ilvl w:val="0"/>
          <w:numId w:val="8"/>
        </w:numPr>
        <w:spacing w:after="200"/>
        <w:rPr>
          <w:rFonts w:asciiTheme="minorHAnsi" w:hAnsiTheme="minorHAnsi" w:cstheme="minorHAnsi"/>
        </w:rPr>
      </w:pPr>
      <w:r w:rsidRPr="000D6562">
        <w:rPr>
          <w:rFonts w:asciiTheme="minorHAnsi" w:hAnsiTheme="minorHAnsi" w:cstheme="minorHAnsi"/>
        </w:rPr>
        <w:t>Accounting and costing</w:t>
      </w:r>
    </w:p>
    <w:p w:rsidR="000D6562" w:rsidRPr="000D6562" w:rsidRDefault="000D6562" w:rsidP="004813CE">
      <w:pPr>
        <w:pStyle w:val="ListParagraph"/>
        <w:numPr>
          <w:ilvl w:val="0"/>
          <w:numId w:val="8"/>
        </w:numPr>
        <w:spacing w:after="200"/>
        <w:rPr>
          <w:rFonts w:asciiTheme="minorHAnsi" w:hAnsiTheme="minorHAnsi" w:cstheme="minorHAnsi"/>
        </w:rPr>
      </w:pPr>
      <w:r w:rsidRPr="000D6562">
        <w:rPr>
          <w:rFonts w:asciiTheme="minorHAnsi" w:hAnsiTheme="minorHAnsi" w:cstheme="minorHAnsi"/>
        </w:rPr>
        <w:t>Risk Management</w:t>
      </w:r>
    </w:p>
    <w:p w:rsidR="000D6562" w:rsidRPr="000D6562" w:rsidRDefault="000D6562" w:rsidP="00CD518D">
      <w:pPr>
        <w:rPr>
          <w:rFonts w:asciiTheme="minorHAnsi" w:hAnsiTheme="minorHAnsi" w:cstheme="minorHAnsi"/>
        </w:rPr>
      </w:pPr>
      <w:r w:rsidRPr="000D6562">
        <w:rPr>
          <w:rFonts w:asciiTheme="minorHAnsi" w:hAnsiTheme="minorHAnsi" w:cstheme="minorHAnsi"/>
        </w:rPr>
        <w:t>Chapter 6 – General Knowledge of Transport Geography</w:t>
      </w:r>
    </w:p>
    <w:p w:rsidR="000D6562" w:rsidRPr="000D6562" w:rsidRDefault="000D6562" w:rsidP="004813CE">
      <w:pPr>
        <w:pStyle w:val="ListParagraph"/>
        <w:numPr>
          <w:ilvl w:val="0"/>
          <w:numId w:val="9"/>
        </w:numPr>
        <w:spacing w:after="200"/>
        <w:rPr>
          <w:rFonts w:asciiTheme="minorHAnsi" w:hAnsiTheme="minorHAnsi" w:cstheme="minorHAnsi"/>
        </w:rPr>
      </w:pPr>
      <w:r w:rsidRPr="000D6562">
        <w:rPr>
          <w:rFonts w:asciiTheme="minorHAnsi" w:hAnsiTheme="minorHAnsi" w:cstheme="minorHAnsi"/>
        </w:rPr>
        <w:t>About time zones and transportation</w:t>
      </w:r>
    </w:p>
    <w:p w:rsidR="000D6562" w:rsidRPr="000D6562" w:rsidRDefault="000D6562" w:rsidP="004813CE">
      <w:pPr>
        <w:pStyle w:val="ListParagraph"/>
        <w:numPr>
          <w:ilvl w:val="0"/>
          <w:numId w:val="9"/>
        </w:numPr>
        <w:spacing w:after="200"/>
        <w:rPr>
          <w:rFonts w:asciiTheme="minorHAnsi" w:hAnsiTheme="minorHAnsi" w:cstheme="minorHAnsi"/>
        </w:rPr>
      </w:pPr>
      <w:r w:rsidRPr="000D6562">
        <w:rPr>
          <w:rFonts w:asciiTheme="minorHAnsi" w:hAnsiTheme="minorHAnsi" w:cstheme="minorHAnsi"/>
        </w:rPr>
        <w:t>Major routes of all modes</w:t>
      </w:r>
    </w:p>
    <w:p w:rsidR="000D6562" w:rsidRPr="000D6562" w:rsidRDefault="000D6562" w:rsidP="004813CE">
      <w:pPr>
        <w:pStyle w:val="ListParagraph"/>
        <w:numPr>
          <w:ilvl w:val="0"/>
          <w:numId w:val="9"/>
        </w:numPr>
        <w:spacing w:after="200"/>
        <w:rPr>
          <w:rFonts w:asciiTheme="minorHAnsi" w:hAnsiTheme="minorHAnsi" w:cstheme="minorHAnsi"/>
        </w:rPr>
      </w:pPr>
      <w:r w:rsidRPr="000D6562">
        <w:rPr>
          <w:rFonts w:asciiTheme="minorHAnsi" w:hAnsiTheme="minorHAnsi" w:cstheme="minorHAnsi"/>
        </w:rPr>
        <w:t>The Trans-Asian-European corridors</w:t>
      </w:r>
    </w:p>
    <w:p w:rsidR="000D6562" w:rsidRPr="000D6562" w:rsidRDefault="000D6562" w:rsidP="004813CE">
      <w:pPr>
        <w:pStyle w:val="ListParagraph"/>
        <w:numPr>
          <w:ilvl w:val="0"/>
          <w:numId w:val="9"/>
        </w:numPr>
        <w:spacing w:after="200"/>
        <w:rPr>
          <w:rFonts w:asciiTheme="minorHAnsi" w:hAnsiTheme="minorHAnsi" w:cstheme="minorHAnsi"/>
        </w:rPr>
      </w:pPr>
      <w:r w:rsidRPr="000D6562">
        <w:rPr>
          <w:rFonts w:asciiTheme="minorHAnsi" w:hAnsiTheme="minorHAnsi" w:cstheme="minorHAnsi"/>
        </w:rPr>
        <w:t>Linkages between modes and economic groupings</w:t>
      </w:r>
    </w:p>
    <w:p w:rsidR="000D6562" w:rsidRPr="000D6562" w:rsidRDefault="000D6562" w:rsidP="004813CE">
      <w:pPr>
        <w:pStyle w:val="ListParagraph"/>
        <w:numPr>
          <w:ilvl w:val="0"/>
          <w:numId w:val="9"/>
        </w:numPr>
        <w:spacing w:after="200"/>
        <w:rPr>
          <w:rFonts w:asciiTheme="minorHAnsi" w:hAnsiTheme="minorHAnsi" w:cstheme="minorHAnsi"/>
        </w:rPr>
      </w:pPr>
      <w:r w:rsidRPr="000D6562">
        <w:rPr>
          <w:rFonts w:asciiTheme="minorHAnsi" w:hAnsiTheme="minorHAnsi" w:cstheme="minorHAnsi"/>
        </w:rPr>
        <w:t>Climatic conditions and transport</w:t>
      </w:r>
    </w:p>
    <w:p w:rsidR="000D6562" w:rsidRPr="000D6562" w:rsidRDefault="000D6562" w:rsidP="004813CE">
      <w:pPr>
        <w:pStyle w:val="ListParagraph"/>
        <w:numPr>
          <w:ilvl w:val="0"/>
          <w:numId w:val="9"/>
        </w:numPr>
        <w:spacing w:after="200"/>
        <w:rPr>
          <w:rFonts w:asciiTheme="minorHAnsi" w:hAnsiTheme="minorHAnsi" w:cstheme="minorHAnsi"/>
        </w:rPr>
      </w:pPr>
      <w:r w:rsidRPr="000D6562">
        <w:rPr>
          <w:rFonts w:asciiTheme="minorHAnsi" w:hAnsiTheme="minorHAnsi" w:cstheme="minorHAnsi"/>
        </w:rPr>
        <w:t>Trade and geopolitics</w:t>
      </w:r>
    </w:p>
    <w:p w:rsidR="000D6562" w:rsidRPr="000D6562" w:rsidRDefault="000D6562" w:rsidP="00CD518D">
      <w:pPr>
        <w:rPr>
          <w:rFonts w:asciiTheme="minorHAnsi" w:hAnsiTheme="minorHAnsi" w:cstheme="minorHAnsi"/>
        </w:rPr>
      </w:pPr>
      <w:r w:rsidRPr="000D6562">
        <w:rPr>
          <w:rFonts w:asciiTheme="minorHAnsi" w:hAnsiTheme="minorHAnsi" w:cstheme="minorHAnsi"/>
        </w:rPr>
        <w:t>Chapter 7 – FIATA Documents</w:t>
      </w:r>
    </w:p>
    <w:p w:rsidR="000D6562" w:rsidRPr="000D6562" w:rsidRDefault="000D6562" w:rsidP="004813CE">
      <w:pPr>
        <w:pStyle w:val="ListParagraph"/>
        <w:numPr>
          <w:ilvl w:val="0"/>
          <w:numId w:val="10"/>
        </w:numPr>
        <w:spacing w:after="200"/>
        <w:rPr>
          <w:rFonts w:asciiTheme="minorHAnsi" w:hAnsiTheme="minorHAnsi" w:cstheme="minorHAnsi"/>
        </w:rPr>
      </w:pPr>
      <w:r w:rsidRPr="000D6562">
        <w:rPr>
          <w:rFonts w:asciiTheme="minorHAnsi" w:hAnsiTheme="minorHAnsi" w:cstheme="minorHAnsi"/>
        </w:rPr>
        <w:t>FBL – FIATA Bill of lading</w:t>
      </w:r>
    </w:p>
    <w:p w:rsidR="000D6562" w:rsidRPr="000D6562" w:rsidRDefault="000D6562" w:rsidP="004813CE">
      <w:pPr>
        <w:pStyle w:val="ListParagraph"/>
        <w:numPr>
          <w:ilvl w:val="0"/>
          <w:numId w:val="10"/>
        </w:numPr>
        <w:spacing w:after="200"/>
        <w:rPr>
          <w:rFonts w:asciiTheme="minorHAnsi" w:hAnsiTheme="minorHAnsi" w:cstheme="minorHAnsi"/>
        </w:rPr>
      </w:pPr>
      <w:r w:rsidRPr="000D6562">
        <w:rPr>
          <w:rFonts w:asciiTheme="minorHAnsi" w:hAnsiTheme="minorHAnsi" w:cstheme="minorHAnsi"/>
        </w:rPr>
        <w:t>FCR – Forwarders Certificate of Receipt</w:t>
      </w:r>
    </w:p>
    <w:p w:rsidR="000D6562" w:rsidRPr="000D6562" w:rsidRDefault="000D6562" w:rsidP="004813CE">
      <w:pPr>
        <w:pStyle w:val="ListParagraph"/>
        <w:numPr>
          <w:ilvl w:val="0"/>
          <w:numId w:val="10"/>
        </w:numPr>
        <w:spacing w:after="200"/>
        <w:rPr>
          <w:rFonts w:asciiTheme="minorHAnsi" w:hAnsiTheme="minorHAnsi" w:cstheme="minorHAnsi"/>
        </w:rPr>
      </w:pPr>
      <w:r w:rsidRPr="000D6562">
        <w:rPr>
          <w:rFonts w:asciiTheme="minorHAnsi" w:hAnsiTheme="minorHAnsi" w:cstheme="minorHAnsi"/>
        </w:rPr>
        <w:t>FIATA FCT – Forwarders Certificate of Transport</w:t>
      </w:r>
    </w:p>
    <w:p w:rsidR="000D6562" w:rsidRPr="000D6562" w:rsidRDefault="000D6562" w:rsidP="004813CE">
      <w:pPr>
        <w:pStyle w:val="ListParagraph"/>
        <w:numPr>
          <w:ilvl w:val="0"/>
          <w:numId w:val="10"/>
        </w:numPr>
        <w:spacing w:after="200"/>
        <w:rPr>
          <w:rFonts w:asciiTheme="minorHAnsi" w:hAnsiTheme="minorHAnsi" w:cstheme="minorHAnsi"/>
        </w:rPr>
      </w:pPr>
      <w:r w:rsidRPr="000D6562">
        <w:rPr>
          <w:rFonts w:asciiTheme="minorHAnsi" w:hAnsiTheme="minorHAnsi" w:cstheme="minorHAnsi"/>
        </w:rPr>
        <w:t>FWR – FIATA warehouse receipt</w:t>
      </w:r>
    </w:p>
    <w:p w:rsidR="000D6562" w:rsidRPr="000D6562" w:rsidRDefault="000D6562" w:rsidP="004813CE">
      <w:pPr>
        <w:pStyle w:val="ListParagraph"/>
        <w:numPr>
          <w:ilvl w:val="0"/>
          <w:numId w:val="10"/>
        </w:numPr>
        <w:spacing w:after="200"/>
        <w:rPr>
          <w:rFonts w:asciiTheme="minorHAnsi" w:hAnsiTheme="minorHAnsi" w:cstheme="minorHAnsi"/>
        </w:rPr>
      </w:pPr>
      <w:r w:rsidRPr="000D6562">
        <w:rPr>
          <w:rFonts w:asciiTheme="minorHAnsi" w:hAnsiTheme="minorHAnsi" w:cstheme="minorHAnsi"/>
        </w:rPr>
        <w:t>FWB – Non-negotiable FIATA MTO waybill</w:t>
      </w:r>
    </w:p>
    <w:p w:rsidR="000D6562" w:rsidRPr="000D6562" w:rsidRDefault="000D6562" w:rsidP="004813CE">
      <w:pPr>
        <w:pStyle w:val="ListParagraph"/>
        <w:numPr>
          <w:ilvl w:val="0"/>
          <w:numId w:val="10"/>
        </w:numPr>
        <w:spacing w:after="200"/>
        <w:rPr>
          <w:rFonts w:asciiTheme="minorHAnsi" w:hAnsiTheme="minorHAnsi" w:cstheme="minorHAnsi"/>
        </w:rPr>
      </w:pPr>
      <w:r w:rsidRPr="000D6562">
        <w:rPr>
          <w:rFonts w:asciiTheme="minorHAnsi" w:hAnsiTheme="minorHAnsi" w:cstheme="minorHAnsi"/>
        </w:rPr>
        <w:t>FIATA SDT – Shipper’s declaration for the transport of Dangerous Goods</w:t>
      </w:r>
    </w:p>
    <w:p w:rsidR="000D6562" w:rsidRPr="000D6562" w:rsidRDefault="000D6562" w:rsidP="004813CE">
      <w:pPr>
        <w:pStyle w:val="ListParagraph"/>
        <w:numPr>
          <w:ilvl w:val="0"/>
          <w:numId w:val="10"/>
        </w:numPr>
        <w:spacing w:after="200"/>
        <w:rPr>
          <w:rFonts w:asciiTheme="minorHAnsi" w:hAnsiTheme="minorHAnsi" w:cstheme="minorHAnsi"/>
        </w:rPr>
      </w:pPr>
      <w:r w:rsidRPr="000D6562">
        <w:rPr>
          <w:rFonts w:asciiTheme="minorHAnsi" w:hAnsiTheme="minorHAnsi" w:cstheme="minorHAnsi"/>
        </w:rPr>
        <w:t>FIATA SIC – Shipper’s inter modal weight Certificate</w:t>
      </w:r>
    </w:p>
    <w:p w:rsidR="000D6562" w:rsidRPr="000D6562" w:rsidRDefault="000D6562" w:rsidP="004813CE">
      <w:pPr>
        <w:pStyle w:val="ListParagraph"/>
        <w:numPr>
          <w:ilvl w:val="0"/>
          <w:numId w:val="10"/>
        </w:numPr>
        <w:spacing w:after="200"/>
        <w:rPr>
          <w:rFonts w:asciiTheme="minorHAnsi" w:hAnsiTheme="minorHAnsi" w:cstheme="minorHAnsi"/>
        </w:rPr>
      </w:pPr>
      <w:r w:rsidRPr="000D6562">
        <w:rPr>
          <w:rFonts w:asciiTheme="minorHAnsi" w:hAnsiTheme="minorHAnsi" w:cstheme="minorHAnsi"/>
        </w:rPr>
        <w:t>FFI – FIATA Forwarding Instructions</w:t>
      </w:r>
    </w:p>
    <w:p w:rsidR="000D6562" w:rsidRDefault="000D6562" w:rsidP="00CD518D">
      <w:pPr>
        <w:rPr>
          <w:rFonts w:asciiTheme="minorHAnsi" w:hAnsiTheme="minorHAnsi" w:cstheme="minorHAnsi"/>
        </w:rPr>
      </w:pPr>
      <w:r w:rsidRPr="000D6562">
        <w:rPr>
          <w:rFonts w:asciiTheme="minorHAnsi" w:hAnsiTheme="minorHAnsi" w:cstheme="minorHAnsi"/>
        </w:rPr>
        <w:t>Chapter 8 – Special Transport Services</w:t>
      </w:r>
    </w:p>
    <w:p w:rsidR="00CD518D" w:rsidRPr="000D6562" w:rsidRDefault="00CD518D" w:rsidP="00CD518D">
      <w:pPr>
        <w:rPr>
          <w:rFonts w:asciiTheme="minorHAnsi" w:hAnsiTheme="minorHAnsi" w:cstheme="minorHAnsi"/>
        </w:rPr>
      </w:pPr>
    </w:p>
    <w:p w:rsidR="000D6562" w:rsidRPr="000D6562" w:rsidRDefault="000D6562" w:rsidP="00CD518D">
      <w:pPr>
        <w:rPr>
          <w:rFonts w:asciiTheme="minorHAnsi" w:hAnsiTheme="minorHAnsi" w:cstheme="minorHAnsi"/>
        </w:rPr>
      </w:pPr>
      <w:r w:rsidRPr="000D6562">
        <w:rPr>
          <w:rFonts w:asciiTheme="minorHAnsi" w:hAnsiTheme="minorHAnsi" w:cstheme="minorHAnsi"/>
        </w:rPr>
        <w:t>Chapter 9 – Packing Requirement</w:t>
      </w:r>
    </w:p>
    <w:p w:rsidR="000D6562" w:rsidRPr="000D6562" w:rsidRDefault="000D6562" w:rsidP="004813CE">
      <w:pPr>
        <w:pStyle w:val="ListParagraph"/>
        <w:numPr>
          <w:ilvl w:val="0"/>
          <w:numId w:val="11"/>
        </w:numPr>
        <w:spacing w:after="200"/>
        <w:rPr>
          <w:rFonts w:asciiTheme="minorHAnsi" w:hAnsiTheme="minorHAnsi" w:cstheme="minorHAnsi"/>
        </w:rPr>
      </w:pPr>
      <w:r w:rsidRPr="000D6562">
        <w:rPr>
          <w:rFonts w:asciiTheme="minorHAnsi" w:hAnsiTheme="minorHAnsi" w:cstheme="minorHAnsi"/>
        </w:rPr>
        <w:t>Packaging</w:t>
      </w:r>
    </w:p>
    <w:p w:rsidR="000D6562" w:rsidRPr="000D6562" w:rsidRDefault="000D6562" w:rsidP="004813CE">
      <w:pPr>
        <w:pStyle w:val="ListParagraph"/>
        <w:numPr>
          <w:ilvl w:val="0"/>
          <w:numId w:val="11"/>
        </w:numPr>
        <w:spacing w:after="200"/>
        <w:rPr>
          <w:rFonts w:asciiTheme="minorHAnsi" w:hAnsiTheme="minorHAnsi" w:cstheme="minorHAnsi"/>
        </w:rPr>
      </w:pPr>
      <w:r w:rsidRPr="000D6562">
        <w:rPr>
          <w:rFonts w:asciiTheme="minorHAnsi" w:hAnsiTheme="minorHAnsi" w:cstheme="minorHAnsi"/>
        </w:rPr>
        <w:t>Cargo marking and labeling</w:t>
      </w:r>
    </w:p>
    <w:p w:rsidR="000D6562" w:rsidRPr="000D6562" w:rsidRDefault="000D6562" w:rsidP="00CD518D">
      <w:pPr>
        <w:rPr>
          <w:rFonts w:asciiTheme="minorHAnsi" w:hAnsiTheme="minorHAnsi" w:cstheme="minorHAnsi"/>
        </w:rPr>
      </w:pPr>
      <w:r w:rsidRPr="000D6562">
        <w:rPr>
          <w:rFonts w:asciiTheme="minorHAnsi" w:hAnsiTheme="minorHAnsi" w:cstheme="minorHAnsi"/>
        </w:rPr>
        <w:t>Chapter 10 – Information and Communication Technology (ICT)</w:t>
      </w:r>
    </w:p>
    <w:p w:rsidR="000D6562" w:rsidRPr="000D6562" w:rsidRDefault="000D6562" w:rsidP="004813CE">
      <w:pPr>
        <w:pStyle w:val="ListParagraph"/>
        <w:numPr>
          <w:ilvl w:val="0"/>
          <w:numId w:val="12"/>
        </w:numPr>
        <w:spacing w:after="200"/>
        <w:rPr>
          <w:rFonts w:asciiTheme="minorHAnsi" w:hAnsiTheme="minorHAnsi" w:cstheme="minorHAnsi"/>
        </w:rPr>
      </w:pPr>
      <w:r w:rsidRPr="000D6562">
        <w:rPr>
          <w:rFonts w:asciiTheme="minorHAnsi" w:hAnsiTheme="minorHAnsi" w:cstheme="minorHAnsi"/>
        </w:rPr>
        <w:t>Hardware and sof</w:t>
      </w:r>
      <w:r>
        <w:rPr>
          <w:rFonts w:asciiTheme="minorHAnsi" w:hAnsiTheme="minorHAnsi" w:cstheme="minorHAnsi"/>
        </w:rPr>
        <w:t>t</w:t>
      </w:r>
      <w:r w:rsidRPr="000D6562">
        <w:rPr>
          <w:rFonts w:asciiTheme="minorHAnsi" w:hAnsiTheme="minorHAnsi" w:cstheme="minorHAnsi"/>
        </w:rPr>
        <w:t>ware</w:t>
      </w:r>
    </w:p>
    <w:p w:rsidR="000D6562" w:rsidRPr="000D6562" w:rsidRDefault="000D6562" w:rsidP="004813CE">
      <w:pPr>
        <w:pStyle w:val="ListParagraph"/>
        <w:numPr>
          <w:ilvl w:val="0"/>
          <w:numId w:val="12"/>
        </w:numPr>
        <w:spacing w:after="200"/>
        <w:rPr>
          <w:rFonts w:asciiTheme="minorHAnsi" w:hAnsiTheme="minorHAnsi" w:cstheme="minorHAnsi"/>
        </w:rPr>
      </w:pPr>
      <w:r w:rsidRPr="000D6562">
        <w:rPr>
          <w:rFonts w:asciiTheme="minorHAnsi" w:hAnsiTheme="minorHAnsi" w:cstheme="minorHAnsi"/>
        </w:rPr>
        <w:t>EDI</w:t>
      </w:r>
    </w:p>
    <w:p w:rsidR="000D6562" w:rsidRPr="000D6562" w:rsidRDefault="000D6562" w:rsidP="004813CE">
      <w:pPr>
        <w:pStyle w:val="ListParagraph"/>
        <w:numPr>
          <w:ilvl w:val="0"/>
          <w:numId w:val="12"/>
        </w:numPr>
        <w:spacing w:after="200"/>
        <w:rPr>
          <w:rFonts w:asciiTheme="minorHAnsi" w:hAnsiTheme="minorHAnsi" w:cstheme="minorHAnsi"/>
        </w:rPr>
      </w:pPr>
      <w:r w:rsidRPr="000D6562">
        <w:rPr>
          <w:rFonts w:asciiTheme="minorHAnsi" w:hAnsiTheme="minorHAnsi" w:cstheme="minorHAnsi"/>
        </w:rPr>
        <w:t>E-forwarding</w:t>
      </w:r>
    </w:p>
    <w:p w:rsidR="000D6562" w:rsidRPr="000D6562" w:rsidRDefault="000D6562" w:rsidP="004813CE">
      <w:pPr>
        <w:pStyle w:val="ListParagraph"/>
        <w:numPr>
          <w:ilvl w:val="0"/>
          <w:numId w:val="12"/>
        </w:numPr>
        <w:spacing w:after="200"/>
        <w:rPr>
          <w:rFonts w:asciiTheme="minorHAnsi" w:hAnsiTheme="minorHAnsi" w:cstheme="minorHAnsi"/>
        </w:rPr>
      </w:pPr>
      <w:r w:rsidRPr="000D6562">
        <w:rPr>
          <w:rFonts w:asciiTheme="minorHAnsi" w:hAnsiTheme="minorHAnsi" w:cstheme="minorHAnsi"/>
        </w:rPr>
        <w:t>E-commerce</w:t>
      </w:r>
    </w:p>
    <w:p w:rsidR="000D6562" w:rsidRPr="000D6562" w:rsidRDefault="000D6562" w:rsidP="00CD518D">
      <w:pPr>
        <w:rPr>
          <w:rFonts w:asciiTheme="minorHAnsi" w:hAnsiTheme="minorHAnsi" w:cstheme="minorHAnsi"/>
        </w:rPr>
      </w:pPr>
      <w:r w:rsidRPr="000D6562">
        <w:rPr>
          <w:rFonts w:asciiTheme="minorHAnsi" w:hAnsiTheme="minorHAnsi" w:cstheme="minorHAnsi"/>
        </w:rPr>
        <w:t>Chapter 11 – Wrap up and site tours</w:t>
      </w:r>
    </w:p>
    <w:p w:rsidR="00B05B16" w:rsidRDefault="00B05B16">
      <w:pPr>
        <w:spacing w:after="200" w:line="276" w:lineRule="auto"/>
        <w:rPr>
          <w:rFonts w:asciiTheme="minorHAnsi" w:hAnsiTheme="minorHAnsi" w:cstheme="minorHAnsi"/>
          <w:b/>
          <w:bCs/>
          <w:color w:val="0000FF"/>
          <w:sz w:val="32"/>
          <w:szCs w:val="32"/>
        </w:rPr>
      </w:pPr>
      <w:r>
        <w:rPr>
          <w:rFonts w:asciiTheme="minorHAnsi" w:hAnsiTheme="minorHAnsi" w:cstheme="minorHAnsi"/>
          <w:b/>
          <w:bCs/>
          <w:color w:val="0000FF"/>
          <w:sz w:val="32"/>
          <w:szCs w:val="32"/>
        </w:rPr>
        <w:br w:type="page"/>
      </w:r>
    </w:p>
    <w:p w:rsidR="000D6562" w:rsidRPr="000D6562" w:rsidRDefault="000D6562" w:rsidP="00CD518D">
      <w:pPr>
        <w:widowControl w:val="0"/>
        <w:autoSpaceDE w:val="0"/>
        <w:autoSpaceDN w:val="0"/>
        <w:adjustRightInd w:val="0"/>
        <w:rPr>
          <w:rFonts w:asciiTheme="minorHAnsi" w:hAnsiTheme="minorHAnsi" w:cstheme="minorHAnsi"/>
          <w:b/>
          <w:bCs/>
          <w:color w:val="0000FF"/>
          <w:sz w:val="32"/>
          <w:szCs w:val="32"/>
        </w:rPr>
      </w:pPr>
    </w:p>
    <w:p w:rsidR="00F55015" w:rsidRPr="00B126D6" w:rsidRDefault="00F55015" w:rsidP="00CD518D">
      <w:pPr>
        <w:widowControl w:val="0"/>
        <w:autoSpaceDE w:val="0"/>
        <w:autoSpaceDN w:val="0"/>
        <w:adjustRightInd w:val="0"/>
        <w:rPr>
          <w:rFonts w:asciiTheme="minorHAnsi" w:hAnsiTheme="minorHAnsi" w:cstheme="minorHAnsi"/>
          <w:color w:val="0000FF"/>
          <w:sz w:val="32"/>
          <w:szCs w:val="32"/>
        </w:rPr>
      </w:pPr>
      <w:r w:rsidRPr="00B126D6">
        <w:rPr>
          <w:rFonts w:asciiTheme="minorHAnsi" w:hAnsiTheme="minorHAnsi" w:cstheme="minorHAnsi"/>
          <w:b/>
          <w:bCs/>
          <w:color w:val="0000FF"/>
          <w:sz w:val="32"/>
          <w:szCs w:val="32"/>
        </w:rPr>
        <w:t>Targeted Participants:</w:t>
      </w:r>
    </w:p>
    <w:p w:rsidR="00CC311C" w:rsidRDefault="00CC311C" w:rsidP="00CD518D">
      <w:pPr>
        <w:widowControl w:val="0"/>
        <w:autoSpaceDE w:val="0"/>
        <w:autoSpaceDN w:val="0"/>
        <w:adjustRightInd w:val="0"/>
        <w:ind w:left="765"/>
        <w:rPr>
          <w:rFonts w:asciiTheme="minorHAnsi" w:hAnsiTheme="minorHAnsi" w:cstheme="minorHAnsi"/>
        </w:rPr>
      </w:pPr>
    </w:p>
    <w:p w:rsidR="00825EF4" w:rsidRPr="006A577E" w:rsidRDefault="00F55015" w:rsidP="004813CE">
      <w:pPr>
        <w:widowControl w:val="0"/>
        <w:numPr>
          <w:ilvl w:val="0"/>
          <w:numId w:val="1"/>
        </w:numPr>
        <w:autoSpaceDE w:val="0"/>
        <w:autoSpaceDN w:val="0"/>
        <w:adjustRightInd w:val="0"/>
        <w:rPr>
          <w:rFonts w:asciiTheme="minorHAnsi" w:hAnsiTheme="minorHAnsi" w:cstheme="minorHAnsi"/>
        </w:rPr>
      </w:pPr>
      <w:r w:rsidRPr="006A577E">
        <w:rPr>
          <w:rFonts w:asciiTheme="minorHAnsi" w:hAnsiTheme="minorHAnsi" w:cstheme="minorHAnsi"/>
        </w:rPr>
        <w:t>Forwarding / Operations personnel</w:t>
      </w:r>
    </w:p>
    <w:p w:rsidR="00F55015" w:rsidRPr="006A577E" w:rsidRDefault="00F55015" w:rsidP="004813CE">
      <w:pPr>
        <w:widowControl w:val="0"/>
        <w:numPr>
          <w:ilvl w:val="0"/>
          <w:numId w:val="1"/>
        </w:numPr>
        <w:autoSpaceDE w:val="0"/>
        <w:autoSpaceDN w:val="0"/>
        <w:adjustRightInd w:val="0"/>
        <w:rPr>
          <w:rFonts w:asciiTheme="minorHAnsi" w:hAnsiTheme="minorHAnsi" w:cstheme="minorHAnsi"/>
        </w:rPr>
      </w:pPr>
      <w:r w:rsidRPr="006A577E">
        <w:rPr>
          <w:rFonts w:asciiTheme="minorHAnsi" w:hAnsiTheme="minorHAnsi" w:cstheme="minorHAnsi"/>
        </w:rPr>
        <w:t>Customer service personnel</w:t>
      </w:r>
    </w:p>
    <w:p w:rsidR="00F55015" w:rsidRPr="006A577E" w:rsidRDefault="00F55015" w:rsidP="004813CE">
      <w:pPr>
        <w:widowControl w:val="0"/>
        <w:numPr>
          <w:ilvl w:val="0"/>
          <w:numId w:val="1"/>
        </w:numPr>
        <w:autoSpaceDE w:val="0"/>
        <w:autoSpaceDN w:val="0"/>
        <w:adjustRightInd w:val="0"/>
        <w:rPr>
          <w:rFonts w:asciiTheme="minorHAnsi" w:hAnsiTheme="minorHAnsi" w:cstheme="minorHAnsi"/>
        </w:rPr>
      </w:pPr>
      <w:r w:rsidRPr="006A577E">
        <w:rPr>
          <w:rFonts w:asciiTheme="minorHAnsi" w:hAnsiTheme="minorHAnsi" w:cstheme="minorHAnsi"/>
        </w:rPr>
        <w:t>Business / Sales Executives</w:t>
      </w:r>
    </w:p>
    <w:p w:rsidR="00F55015" w:rsidRPr="006A577E" w:rsidRDefault="00F55015" w:rsidP="004813CE">
      <w:pPr>
        <w:widowControl w:val="0"/>
        <w:numPr>
          <w:ilvl w:val="0"/>
          <w:numId w:val="1"/>
        </w:numPr>
        <w:autoSpaceDE w:val="0"/>
        <w:autoSpaceDN w:val="0"/>
        <w:adjustRightInd w:val="0"/>
        <w:rPr>
          <w:rFonts w:asciiTheme="minorHAnsi" w:hAnsiTheme="minorHAnsi" w:cstheme="minorHAnsi"/>
        </w:rPr>
      </w:pPr>
      <w:r w:rsidRPr="006A577E">
        <w:rPr>
          <w:rFonts w:asciiTheme="minorHAnsi" w:hAnsiTheme="minorHAnsi" w:cstheme="minorHAnsi"/>
        </w:rPr>
        <w:t>Everyone who has a need to und</w:t>
      </w:r>
      <w:r w:rsidR="00576BEE" w:rsidRPr="006A577E">
        <w:rPr>
          <w:rFonts w:asciiTheme="minorHAnsi" w:hAnsiTheme="minorHAnsi" w:cstheme="minorHAnsi"/>
        </w:rPr>
        <w:t>erstand the airfreight industry</w:t>
      </w:r>
    </w:p>
    <w:p w:rsidR="00CC311C" w:rsidRDefault="00CC311C" w:rsidP="00CD518D">
      <w:pPr>
        <w:jc w:val="both"/>
        <w:rPr>
          <w:rFonts w:asciiTheme="minorHAnsi" w:hAnsiTheme="minorHAnsi" w:cstheme="minorHAnsi"/>
          <w:b/>
          <w:bCs/>
          <w:color w:val="0000FF"/>
          <w:sz w:val="32"/>
          <w:szCs w:val="32"/>
          <w:lang w:val="en-GB"/>
        </w:rPr>
      </w:pPr>
    </w:p>
    <w:p w:rsidR="00FA5E4D" w:rsidRDefault="00FA5E4D" w:rsidP="00CD518D">
      <w:pPr>
        <w:jc w:val="both"/>
        <w:rPr>
          <w:rFonts w:asciiTheme="minorHAnsi" w:hAnsiTheme="minorHAnsi" w:cstheme="minorHAnsi"/>
          <w:b/>
          <w:bCs/>
          <w:color w:val="0000FF"/>
          <w:sz w:val="32"/>
          <w:szCs w:val="32"/>
          <w:lang w:val="en-GB"/>
        </w:rPr>
      </w:pPr>
      <w:r w:rsidRPr="00B126D6">
        <w:rPr>
          <w:rFonts w:asciiTheme="minorHAnsi" w:hAnsiTheme="minorHAnsi" w:cstheme="minorHAnsi"/>
          <w:b/>
          <w:bCs/>
          <w:color w:val="0000FF"/>
          <w:sz w:val="32"/>
          <w:szCs w:val="32"/>
          <w:lang w:val="en-GB"/>
        </w:rPr>
        <w:t>Objectives of the Course</w:t>
      </w:r>
    </w:p>
    <w:p w:rsidR="00CC311C" w:rsidRPr="00CD518D" w:rsidRDefault="00CC311C" w:rsidP="00CD518D">
      <w:pPr>
        <w:jc w:val="both"/>
        <w:rPr>
          <w:rFonts w:asciiTheme="minorHAnsi" w:hAnsiTheme="minorHAnsi" w:cstheme="minorHAnsi"/>
          <w:lang w:val="en-GB"/>
        </w:rPr>
      </w:pPr>
    </w:p>
    <w:p w:rsidR="00CD518D" w:rsidRPr="00CD518D" w:rsidRDefault="00CD518D" w:rsidP="004813CE">
      <w:pPr>
        <w:numPr>
          <w:ilvl w:val="0"/>
          <w:numId w:val="13"/>
        </w:numPr>
        <w:tabs>
          <w:tab w:val="clear" w:pos="720"/>
          <w:tab w:val="num" w:pos="360"/>
        </w:tabs>
        <w:ind w:left="360"/>
        <w:jc w:val="both"/>
        <w:rPr>
          <w:rFonts w:ascii="Calibri" w:hAnsi="Calibri"/>
          <w:lang w:val="en-GB"/>
        </w:rPr>
      </w:pPr>
      <w:r w:rsidRPr="00CD518D">
        <w:rPr>
          <w:rFonts w:ascii="Calibri" w:hAnsi="Calibri"/>
          <w:lang w:val="en-GB"/>
        </w:rPr>
        <w:t xml:space="preserve">The student should understand the legal position of a freight forwarder, his/her functions and the general structures and processes in forwarding. </w:t>
      </w:r>
    </w:p>
    <w:p w:rsidR="00CD518D" w:rsidRPr="00CD518D" w:rsidRDefault="00CD518D" w:rsidP="009B2704">
      <w:pPr>
        <w:jc w:val="both"/>
        <w:rPr>
          <w:rFonts w:ascii="Calibri" w:hAnsi="Calibri"/>
          <w:lang w:val="en-GB"/>
        </w:rPr>
      </w:pPr>
    </w:p>
    <w:p w:rsidR="00CD518D" w:rsidRPr="00CD518D" w:rsidRDefault="00CD518D" w:rsidP="004813CE">
      <w:pPr>
        <w:numPr>
          <w:ilvl w:val="0"/>
          <w:numId w:val="13"/>
        </w:numPr>
        <w:ind w:left="360"/>
        <w:jc w:val="both"/>
        <w:rPr>
          <w:rFonts w:ascii="Calibri" w:hAnsi="Calibri"/>
          <w:lang w:val="en-GB"/>
        </w:rPr>
      </w:pPr>
      <w:r w:rsidRPr="00CD518D">
        <w:rPr>
          <w:rFonts w:ascii="Calibri" w:hAnsi="Calibri"/>
          <w:lang w:val="en-GB"/>
        </w:rPr>
        <w:t>The interrelations between trade and forwarding should be clear to him/her.</w:t>
      </w:r>
    </w:p>
    <w:p w:rsidR="00CD518D" w:rsidRPr="00CD518D" w:rsidRDefault="00CD518D" w:rsidP="009B2704">
      <w:pPr>
        <w:jc w:val="both"/>
        <w:rPr>
          <w:rFonts w:ascii="Calibri" w:hAnsi="Calibri"/>
          <w:lang w:val="en-GB"/>
        </w:rPr>
      </w:pPr>
    </w:p>
    <w:p w:rsidR="00CD518D" w:rsidRPr="00CD518D" w:rsidRDefault="00CD518D" w:rsidP="004813CE">
      <w:pPr>
        <w:numPr>
          <w:ilvl w:val="0"/>
          <w:numId w:val="13"/>
        </w:numPr>
        <w:ind w:left="360"/>
        <w:jc w:val="both"/>
        <w:rPr>
          <w:rFonts w:ascii="Calibri" w:hAnsi="Calibri"/>
          <w:lang w:val="en-GB"/>
        </w:rPr>
      </w:pPr>
      <w:r w:rsidRPr="00CD518D">
        <w:rPr>
          <w:rFonts w:ascii="Calibri" w:hAnsi="Calibri"/>
          <w:lang w:val="en-GB"/>
        </w:rPr>
        <w:t>He/she should know the different FIATA documents and the area of their application.</w:t>
      </w:r>
    </w:p>
    <w:p w:rsidR="004D0406" w:rsidRPr="00CC311C" w:rsidRDefault="004D0406" w:rsidP="009B2704">
      <w:pPr>
        <w:widowControl w:val="0"/>
        <w:autoSpaceDE w:val="0"/>
        <w:autoSpaceDN w:val="0"/>
        <w:adjustRightInd w:val="0"/>
        <w:rPr>
          <w:rFonts w:asciiTheme="minorHAnsi" w:hAnsiTheme="minorHAnsi" w:cstheme="minorHAnsi"/>
          <w:b/>
          <w:bCs/>
          <w:color w:val="0000FF"/>
          <w:sz w:val="32"/>
          <w:szCs w:val="32"/>
        </w:rPr>
      </w:pPr>
    </w:p>
    <w:p w:rsidR="00F55015" w:rsidRPr="001C2EF9" w:rsidRDefault="00F55015" w:rsidP="00CD518D">
      <w:pPr>
        <w:widowControl w:val="0"/>
        <w:autoSpaceDE w:val="0"/>
        <w:autoSpaceDN w:val="0"/>
        <w:adjustRightInd w:val="0"/>
        <w:rPr>
          <w:rFonts w:asciiTheme="minorHAnsi" w:hAnsiTheme="minorHAnsi" w:cstheme="minorHAnsi"/>
          <w:b/>
          <w:bCs/>
          <w:color w:val="0000FF"/>
          <w:sz w:val="32"/>
          <w:szCs w:val="32"/>
        </w:rPr>
      </w:pPr>
      <w:r w:rsidRPr="001C2EF9">
        <w:rPr>
          <w:rFonts w:asciiTheme="minorHAnsi" w:hAnsiTheme="minorHAnsi" w:cstheme="minorHAnsi"/>
          <w:b/>
          <w:bCs/>
          <w:color w:val="0000FF"/>
          <w:sz w:val="32"/>
          <w:szCs w:val="32"/>
        </w:rPr>
        <w:t>T</w:t>
      </w:r>
      <w:r w:rsidR="00992A5D" w:rsidRPr="001C2EF9">
        <w:rPr>
          <w:rFonts w:asciiTheme="minorHAnsi" w:hAnsiTheme="minorHAnsi" w:cstheme="minorHAnsi"/>
          <w:b/>
          <w:bCs/>
          <w:color w:val="0000FF"/>
          <w:sz w:val="32"/>
          <w:szCs w:val="32"/>
        </w:rPr>
        <w:t>rainer</w:t>
      </w:r>
      <w:r w:rsidR="001C2EF9">
        <w:rPr>
          <w:rFonts w:asciiTheme="minorHAnsi" w:hAnsiTheme="minorHAnsi" w:cstheme="minorHAnsi"/>
          <w:b/>
          <w:bCs/>
          <w:color w:val="0000FF"/>
          <w:sz w:val="32"/>
          <w:szCs w:val="32"/>
        </w:rPr>
        <w:t>’</w:t>
      </w:r>
      <w:r w:rsidR="00992A5D" w:rsidRPr="001C2EF9">
        <w:rPr>
          <w:rFonts w:asciiTheme="minorHAnsi" w:hAnsiTheme="minorHAnsi" w:cstheme="minorHAnsi"/>
          <w:b/>
          <w:bCs/>
          <w:color w:val="0000FF"/>
          <w:sz w:val="32"/>
          <w:szCs w:val="32"/>
        </w:rPr>
        <w:t>s Profiles</w:t>
      </w:r>
    </w:p>
    <w:p w:rsidR="00992A5D" w:rsidRPr="001C2EF9" w:rsidRDefault="00992A5D" w:rsidP="00CD518D">
      <w:pPr>
        <w:widowControl w:val="0"/>
        <w:autoSpaceDE w:val="0"/>
        <w:autoSpaceDN w:val="0"/>
        <w:adjustRightInd w:val="0"/>
        <w:jc w:val="both"/>
        <w:rPr>
          <w:rFonts w:asciiTheme="minorHAnsi" w:hAnsiTheme="minorHAnsi" w:cstheme="minorHAnsi"/>
        </w:rPr>
      </w:pPr>
    </w:p>
    <w:p w:rsidR="00660FDA" w:rsidRDefault="00660FDA" w:rsidP="00CD518D">
      <w:pPr>
        <w:jc w:val="both"/>
        <w:rPr>
          <w:rFonts w:asciiTheme="minorHAnsi" w:hAnsiTheme="minorHAnsi" w:cstheme="minorHAnsi"/>
          <w:lang w:val="en-GB"/>
        </w:rPr>
      </w:pPr>
    </w:p>
    <w:p w:rsidR="00660FDA" w:rsidRPr="005E6B45" w:rsidRDefault="00660FDA" w:rsidP="00CD518D">
      <w:pPr>
        <w:jc w:val="both"/>
        <w:rPr>
          <w:rFonts w:asciiTheme="minorHAnsi" w:hAnsiTheme="minorHAnsi" w:cstheme="minorHAnsi"/>
          <w:b/>
          <w:lang w:val="en-GB"/>
        </w:rPr>
      </w:pPr>
      <w:r w:rsidRPr="005E6B45">
        <w:rPr>
          <w:rFonts w:asciiTheme="minorHAnsi" w:hAnsiTheme="minorHAnsi" w:cstheme="minorHAnsi"/>
          <w:b/>
          <w:lang w:val="en-GB"/>
        </w:rPr>
        <w:t xml:space="preserve">Mr Lee Wei Koon </w:t>
      </w:r>
      <w:r w:rsidR="007830E1" w:rsidRPr="005E6B45">
        <w:rPr>
          <w:rFonts w:asciiTheme="minorHAnsi" w:hAnsiTheme="minorHAnsi" w:cstheme="minorHAnsi"/>
          <w:b/>
          <w:lang w:val="en-GB"/>
        </w:rPr>
        <w:t>(WK</w:t>
      </w:r>
      <w:r w:rsidRPr="005E6B45">
        <w:rPr>
          <w:rFonts w:asciiTheme="minorHAnsi" w:hAnsiTheme="minorHAnsi" w:cstheme="minorHAnsi"/>
          <w:b/>
          <w:lang w:val="en-GB"/>
        </w:rPr>
        <w:t xml:space="preserve"> Lee)</w:t>
      </w:r>
    </w:p>
    <w:p w:rsidR="00660FDA" w:rsidRPr="00660FDA" w:rsidRDefault="00660FDA" w:rsidP="00660FDA">
      <w:pPr>
        <w:spacing w:before="100" w:beforeAutospacing="1" w:after="100" w:afterAutospacing="1"/>
        <w:jc w:val="both"/>
        <w:rPr>
          <w:rFonts w:asciiTheme="minorHAnsi" w:hAnsiTheme="minorHAnsi" w:cstheme="minorHAnsi"/>
        </w:rPr>
      </w:pPr>
      <w:r w:rsidRPr="00660FDA">
        <w:rPr>
          <w:rFonts w:asciiTheme="minorHAnsi" w:hAnsiTheme="minorHAnsi" w:cstheme="minorHAnsi"/>
        </w:rPr>
        <w:t xml:space="preserve">Mr Lee Wei Koon is the current sub-committee Chairman of Education &amp; Training of Penang Freight Forwarders Association (PFFA).   He also serves PFFA as the </w:t>
      </w:r>
      <w:proofErr w:type="spellStart"/>
      <w:r w:rsidRPr="00660FDA">
        <w:rPr>
          <w:rFonts w:asciiTheme="minorHAnsi" w:hAnsiTheme="minorHAnsi" w:cstheme="minorHAnsi"/>
        </w:rPr>
        <w:t>Seafreight</w:t>
      </w:r>
      <w:proofErr w:type="spellEnd"/>
      <w:r w:rsidRPr="00660FDA">
        <w:rPr>
          <w:rFonts w:asciiTheme="minorHAnsi" w:hAnsiTheme="minorHAnsi" w:cstheme="minorHAnsi"/>
        </w:rPr>
        <w:t xml:space="preserve"> Board Member and Executive Council Member.  </w:t>
      </w:r>
    </w:p>
    <w:p w:rsidR="00660FDA" w:rsidRPr="00660FDA" w:rsidRDefault="00660FDA" w:rsidP="00660FDA">
      <w:pPr>
        <w:spacing w:before="100" w:beforeAutospacing="1" w:after="100" w:afterAutospacing="1"/>
        <w:jc w:val="both"/>
        <w:rPr>
          <w:rFonts w:asciiTheme="minorHAnsi" w:hAnsiTheme="minorHAnsi" w:cstheme="minorHAnsi"/>
        </w:rPr>
      </w:pPr>
      <w:r w:rsidRPr="00660FDA">
        <w:rPr>
          <w:rFonts w:asciiTheme="minorHAnsi" w:hAnsiTheme="minorHAnsi" w:cstheme="minorHAnsi"/>
        </w:rPr>
        <w:t xml:space="preserve">He holds the IATA/FIATA Diploma in </w:t>
      </w:r>
      <w:proofErr w:type="spellStart"/>
      <w:r w:rsidRPr="00660FDA">
        <w:rPr>
          <w:rFonts w:asciiTheme="minorHAnsi" w:hAnsiTheme="minorHAnsi" w:cstheme="minorHAnsi"/>
        </w:rPr>
        <w:t>Aircargo</w:t>
      </w:r>
      <w:proofErr w:type="spellEnd"/>
      <w:r w:rsidRPr="00660FDA">
        <w:rPr>
          <w:rFonts w:asciiTheme="minorHAnsi" w:hAnsiTheme="minorHAnsi" w:cstheme="minorHAnsi"/>
        </w:rPr>
        <w:t xml:space="preserve"> Introductory Course (with distinction) 1992, IATA/FIATA Diploma in </w:t>
      </w:r>
      <w:proofErr w:type="spellStart"/>
      <w:r w:rsidRPr="00660FDA">
        <w:rPr>
          <w:rFonts w:asciiTheme="minorHAnsi" w:hAnsiTheme="minorHAnsi" w:cstheme="minorHAnsi"/>
        </w:rPr>
        <w:t>Aircargo</w:t>
      </w:r>
      <w:proofErr w:type="spellEnd"/>
      <w:r w:rsidRPr="00660FDA">
        <w:rPr>
          <w:rFonts w:asciiTheme="minorHAnsi" w:hAnsiTheme="minorHAnsi" w:cstheme="minorHAnsi"/>
        </w:rPr>
        <w:t xml:space="preserve"> Rating 1994 and ICS Diploma in Fitness &amp; Nutrition 1996.  He is also a member of International Who’s Who Historical Society.  </w:t>
      </w:r>
    </w:p>
    <w:p w:rsidR="00660FDA" w:rsidRPr="00660FDA" w:rsidRDefault="00660FDA" w:rsidP="00660FDA">
      <w:pPr>
        <w:spacing w:before="100" w:beforeAutospacing="1" w:after="100" w:afterAutospacing="1"/>
        <w:jc w:val="both"/>
        <w:rPr>
          <w:rFonts w:asciiTheme="minorHAnsi" w:hAnsiTheme="minorHAnsi" w:cstheme="minorHAnsi"/>
        </w:rPr>
      </w:pPr>
      <w:r w:rsidRPr="00660FDA">
        <w:rPr>
          <w:rFonts w:asciiTheme="minorHAnsi" w:hAnsiTheme="minorHAnsi" w:cstheme="minorHAnsi"/>
        </w:rPr>
        <w:t xml:space="preserve">He is a trainer with PFFA since 2006 and has attended the UNESCAP Training of Trainers Program in Port </w:t>
      </w:r>
      <w:proofErr w:type="spellStart"/>
      <w:r w:rsidRPr="00660FDA">
        <w:rPr>
          <w:rFonts w:asciiTheme="minorHAnsi" w:hAnsiTheme="minorHAnsi" w:cstheme="minorHAnsi"/>
        </w:rPr>
        <w:t>Klang</w:t>
      </w:r>
      <w:proofErr w:type="spellEnd"/>
      <w:r w:rsidRPr="00660FDA">
        <w:rPr>
          <w:rFonts w:asciiTheme="minorHAnsi" w:hAnsiTheme="minorHAnsi" w:cstheme="minorHAnsi"/>
        </w:rPr>
        <w:t xml:space="preserve"> in 2006 and in Bangkok in 2009.  He recently completed the FIATA Training of Trainers held in Port </w:t>
      </w:r>
      <w:proofErr w:type="spellStart"/>
      <w:r w:rsidRPr="00660FDA">
        <w:rPr>
          <w:rFonts w:asciiTheme="minorHAnsi" w:hAnsiTheme="minorHAnsi" w:cstheme="minorHAnsi"/>
        </w:rPr>
        <w:t>Klang</w:t>
      </w:r>
      <w:proofErr w:type="spellEnd"/>
      <w:r w:rsidRPr="00660FDA">
        <w:rPr>
          <w:rFonts w:asciiTheme="minorHAnsi" w:hAnsiTheme="minorHAnsi" w:cstheme="minorHAnsi"/>
        </w:rPr>
        <w:t xml:space="preserve"> with Merit in 2010.</w:t>
      </w:r>
    </w:p>
    <w:p w:rsidR="00810BA7" w:rsidRDefault="00660FDA" w:rsidP="00660FDA">
      <w:pPr>
        <w:spacing w:before="100" w:beforeAutospacing="1" w:after="100" w:afterAutospacing="1"/>
        <w:jc w:val="both"/>
        <w:rPr>
          <w:rFonts w:ascii="Verdana" w:hAnsi="Verdana"/>
        </w:rPr>
      </w:pPr>
      <w:r w:rsidRPr="00660FDA">
        <w:rPr>
          <w:rFonts w:asciiTheme="minorHAnsi" w:hAnsiTheme="minorHAnsi" w:cstheme="minorHAnsi"/>
        </w:rPr>
        <w:t>With over 19 years work experience in the freight forwarding industry, he has covered sales, operations, and is currently the Managing Director of local leading forwarding and packing company.</w:t>
      </w:r>
      <w:r>
        <w:rPr>
          <w:rFonts w:ascii="Verdana" w:hAnsi="Verdana"/>
        </w:rPr>
        <w:t> </w:t>
      </w:r>
    </w:p>
    <w:p w:rsidR="00660FDA" w:rsidRPr="005E6B45" w:rsidRDefault="00810BA7" w:rsidP="00660FDA">
      <w:pPr>
        <w:spacing w:before="100" w:beforeAutospacing="1" w:after="100" w:afterAutospacing="1"/>
        <w:jc w:val="both"/>
        <w:rPr>
          <w:rFonts w:asciiTheme="minorHAnsi" w:hAnsiTheme="minorHAnsi" w:cstheme="minorHAnsi"/>
          <w:b/>
        </w:rPr>
      </w:pPr>
      <w:r w:rsidRPr="005E6B45">
        <w:rPr>
          <w:rFonts w:asciiTheme="minorHAnsi" w:hAnsiTheme="minorHAnsi" w:cstheme="minorHAnsi"/>
          <w:b/>
        </w:rPr>
        <w:t xml:space="preserve">Mr Kor Hock </w:t>
      </w:r>
      <w:proofErr w:type="spellStart"/>
      <w:r w:rsidRPr="005E6B45">
        <w:rPr>
          <w:rFonts w:asciiTheme="minorHAnsi" w:hAnsiTheme="minorHAnsi" w:cstheme="minorHAnsi"/>
          <w:b/>
        </w:rPr>
        <w:t>Choon</w:t>
      </w:r>
      <w:proofErr w:type="spellEnd"/>
      <w:r w:rsidRPr="005E6B45">
        <w:rPr>
          <w:rFonts w:asciiTheme="minorHAnsi" w:hAnsiTheme="minorHAnsi" w:cstheme="minorHAnsi"/>
          <w:b/>
        </w:rPr>
        <w:t xml:space="preserve"> </w:t>
      </w:r>
      <w:r w:rsidR="007830E1" w:rsidRPr="005E6B45">
        <w:rPr>
          <w:rFonts w:asciiTheme="minorHAnsi" w:hAnsiTheme="minorHAnsi" w:cstheme="minorHAnsi"/>
          <w:b/>
        </w:rPr>
        <w:t>(Bryan</w:t>
      </w:r>
      <w:r w:rsidRPr="005E6B45">
        <w:rPr>
          <w:rFonts w:asciiTheme="minorHAnsi" w:hAnsiTheme="minorHAnsi" w:cstheme="minorHAnsi"/>
          <w:b/>
        </w:rPr>
        <w:t xml:space="preserve"> Kor)</w:t>
      </w:r>
      <w:r w:rsidR="00660FDA" w:rsidRPr="005E6B45">
        <w:rPr>
          <w:rFonts w:asciiTheme="minorHAnsi" w:hAnsiTheme="minorHAnsi" w:cstheme="minorHAnsi"/>
          <w:b/>
        </w:rPr>
        <w:t xml:space="preserve"> </w:t>
      </w:r>
    </w:p>
    <w:p w:rsidR="00810BA7" w:rsidRDefault="00810BA7" w:rsidP="00810BA7">
      <w:pPr>
        <w:jc w:val="both"/>
        <w:rPr>
          <w:rFonts w:asciiTheme="minorHAnsi" w:hAnsiTheme="minorHAnsi" w:cstheme="minorHAnsi"/>
          <w:color w:val="000000"/>
        </w:rPr>
      </w:pPr>
      <w:r w:rsidRPr="00810BA7">
        <w:rPr>
          <w:rFonts w:asciiTheme="minorHAnsi" w:hAnsiTheme="minorHAnsi" w:cstheme="minorHAnsi"/>
          <w:b/>
          <w:bCs/>
          <w:color w:val="000000"/>
        </w:rPr>
        <w:t xml:space="preserve">Mr Kor Hock </w:t>
      </w:r>
      <w:proofErr w:type="spellStart"/>
      <w:r w:rsidRPr="00810BA7">
        <w:rPr>
          <w:rFonts w:asciiTheme="minorHAnsi" w:hAnsiTheme="minorHAnsi" w:cstheme="minorHAnsi"/>
          <w:b/>
          <w:bCs/>
          <w:color w:val="000000"/>
        </w:rPr>
        <w:t>Choon</w:t>
      </w:r>
      <w:proofErr w:type="spellEnd"/>
      <w:r w:rsidRPr="00810BA7">
        <w:rPr>
          <w:rFonts w:asciiTheme="minorHAnsi" w:hAnsiTheme="minorHAnsi" w:cstheme="minorHAnsi"/>
          <w:color w:val="000000"/>
        </w:rPr>
        <w:t xml:space="preserve"> is the current Hon. Secretary General of Penang Freight Forwarders Association (PFFA) since 2005.   He also serves PFFA as the Airfreight Board Member and Executive Council Member of FMFF.  </w:t>
      </w:r>
    </w:p>
    <w:p w:rsidR="00810BA7" w:rsidRPr="00810BA7" w:rsidRDefault="00810BA7" w:rsidP="00810BA7">
      <w:pPr>
        <w:jc w:val="both"/>
        <w:rPr>
          <w:rFonts w:asciiTheme="minorHAnsi" w:hAnsiTheme="minorHAnsi" w:cstheme="minorHAnsi"/>
          <w:color w:val="000000"/>
        </w:rPr>
      </w:pPr>
    </w:p>
    <w:p w:rsidR="00810BA7" w:rsidRDefault="00810BA7" w:rsidP="00810BA7">
      <w:pPr>
        <w:jc w:val="both"/>
        <w:rPr>
          <w:rFonts w:asciiTheme="minorHAnsi" w:hAnsiTheme="minorHAnsi" w:cstheme="minorHAnsi"/>
          <w:color w:val="000000"/>
        </w:rPr>
      </w:pPr>
      <w:r w:rsidRPr="00810BA7">
        <w:rPr>
          <w:rFonts w:asciiTheme="minorHAnsi" w:hAnsiTheme="minorHAnsi" w:cstheme="minorHAnsi"/>
          <w:color w:val="000000"/>
        </w:rPr>
        <w:lastRenderedPageBreak/>
        <w:t xml:space="preserve">He is a trainer with PFFA since 2006 and has attended the UNESCAP Training of Trainers Program in Port </w:t>
      </w:r>
      <w:proofErr w:type="spellStart"/>
      <w:r w:rsidRPr="00810BA7">
        <w:rPr>
          <w:rFonts w:asciiTheme="minorHAnsi" w:hAnsiTheme="minorHAnsi" w:cstheme="minorHAnsi"/>
          <w:color w:val="000000"/>
        </w:rPr>
        <w:t>Klang</w:t>
      </w:r>
      <w:proofErr w:type="spellEnd"/>
      <w:r w:rsidRPr="00810BA7">
        <w:rPr>
          <w:rFonts w:asciiTheme="minorHAnsi" w:hAnsiTheme="minorHAnsi" w:cstheme="minorHAnsi"/>
          <w:color w:val="000000"/>
        </w:rPr>
        <w:t xml:space="preserve"> in 2006.  He recently completed the FIATA Training of Trainers held in Port </w:t>
      </w:r>
      <w:proofErr w:type="spellStart"/>
      <w:r w:rsidRPr="00810BA7">
        <w:rPr>
          <w:rFonts w:asciiTheme="minorHAnsi" w:hAnsiTheme="minorHAnsi" w:cstheme="minorHAnsi"/>
          <w:color w:val="000000"/>
        </w:rPr>
        <w:t>Klang</w:t>
      </w:r>
      <w:proofErr w:type="spellEnd"/>
      <w:r w:rsidRPr="00810BA7">
        <w:rPr>
          <w:rFonts w:asciiTheme="minorHAnsi" w:hAnsiTheme="minorHAnsi" w:cstheme="minorHAnsi"/>
          <w:color w:val="000000"/>
        </w:rPr>
        <w:t xml:space="preserve"> with Merit in 2010.</w:t>
      </w:r>
    </w:p>
    <w:p w:rsidR="00810BA7" w:rsidRPr="00810BA7" w:rsidRDefault="00810BA7" w:rsidP="00810BA7">
      <w:pPr>
        <w:jc w:val="both"/>
        <w:rPr>
          <w:rFonts w:asciiTheme="minorHAnsi" w:hAnsiTheme="minorHAnsi" w:cstheme="minorHAnsi"/>
          <w:color w:val="000000"/>
        </w:rPr>
      </w:pPr>
    </w:p>
    <w:p w:rsidR="00810BA7" w:rsidRDefault="00810BA7" w:rsidP="00810BA7">
      <w:pPr>
        <w:jc w:val="both"/>
        <w:rPr>
          <w:rFonts w:asciiTheme="minorHAnsi" w:hAnsiTheme="minorHAnsi" w:cstheme="minorHAnsi"/>
          <w:color w:val="000000"/>
        </w:rPr>
      </w:pPr>
      <w:r w:rsidRPr="00810BA7">
        <w:rPr>
          <w:rFonts w:asciiTheme="minorHAnsi" w:hAnsiTheme="minorHAnsi" w:cstheme="minorHAnsi"/>
          <w:color w:val="000000"/>
        </w:rPr>
        <w:t xml:space="preserve">With over 26 years work experience in the freight forwarding industry from rank and file, he is covering administration, finance, sales and operations, and is currently the General Manager of Japanese freight forwarder and based in Penang.  </w:t>
      </w:r>
    </w:p>
    <w:p w:rsidR="00D27B10" w:rsidRPr="005E6B45" w:rsidRDefault="00D27B10" w:rsidP="00810BA7">
      <w:pPr>
        <w:jc w:val="both"/>
        <w:rPr>
          <w:rFonts w:asciiTheme="minorHAnsi" w:hAnsiTheme="minorHAnsi" w:cstheme="minorHAnsi"/>
          <w:color w:val="000000"/>
          <w:sz w:val="28"/>
        </w:rPr>
      </w:pPr>
    </w:p>
    <w:p w:rsidR="00D27B10" w:rsidRPr="00D27B10" w:rsidRDefault="00D27B10" w:rsidP="00D27B10">
      <w:pPr>
        <w:spacing w:after="200" w:line="276" w:lineRule="auto"/>
        <w:contextualSpacing/>
        <w:rPr>
          <w:rFonts w:asciiTheme="minorHAnsi" w:eastAsia="Calibri" w:hAnsiTheme="minorHAnsi" w:cstheme="minorHAnsi"/>
          <w:b/>
          <w:szCs w:val="20"/>
          <w:lang w:val="en-MY" w:eastAsia="en-US" w:bidi="ar-SA"/>
        </w:rPr>
      </w:pPr>
      <w:r w:rsidRPr="00D27B10">
        <w:rPr>
          <w:rFonts w:asciiTheme="minorHAnsi" w:eastAsia="Calibri" w:hAnsiTheme="minorHAnsi" w:cstheme="minorHAnsi"/>
          <w:b/>
          <w:szCs w:val="20"/>
          <w:lang w:val="en-MY" w:eastAsia="en-US" w:bidi="ar-SA"/>
        </w:rPr>
        <w:t xml:space="preserve">Mr Fong Soon </w:t>
      </w:r>
      <w:proofErr w:type="spellStart"/>
      <w:r w:rsidRPr="00D27B10">
        <w:rPr>
          <w:rFonts w:asciiTheme="minorHAnsi" w:eastAsia="Calibri" w:hAnsiTheme="minorHAnsi" w:cstheme="minorHAnsi"/>
          <w:b/>
          <w:szCs w:val="20"/>
          <w:lang w:val="en-MY" w:eastAsia="en-US" w:bidi="ar-SA"/>
        </w:rPr>
        <w:t>Kheang</w:t>
      </w:r>
      <w:proofErr w:type="spellEnd"/>
      <w:r w:rsidR="00F11AA9" w:rsidRPr="005E6B45">
        <w:rPr>
          <w:rFonts w:asciiTheme="minorHAnsi" w:eastAsia="Calibri" w:hAnsiTheme="minorHAnsi" w:cstheme="minorHAnsi"/>
          <w:b/>
          <w:szCs w:val="20"/>
          <w:lang w:val="en-MY" w:eastAsia="en-US" w:bidi="ar-SA"/>
        </w:rPr>
        <w:t xml:space="preserve"> (SK Fong)</w:t>
      </w:r>
    </w:p>
    <w:p w:rsidR="00D27B10" w:rsidRPr="00D27B10" w:rsidRDefault="00D27B10" w:rsidP="00D27B10">
      <w:pPr>
        <w:spacing w:line="276" w:lineRule="auto"/>
        <w:ind w:left="1800"/>
        <w:contextualSpacing/>
        <w:rPr>
          <w:rFonts w:ascii="Arial" w:eastAsia="Calibri" w:hAnsi="Arial" w:cs="Arial"/>
          <w:b/>
          <w:sz w:val="22"/>
          <w:szCs w:val="20"/>
          <w:lang w:val="en-MY" w:eastAsia="en-US" w:bidi="ar-SA"/>
        </w:rPr>
      </w:pPr>
    </w:p>
    <w:p w:rsidR="00D27B10" w:rsidRPr="00D27B10" w:rsidRDefault="00D27B10" w:rsidP="00D27B10">
      <w:pPr>
        <w:jc w:val="both"/>
        <w:rPr>
          <w:rFonts w:asciiTheme="minorHAnsi" w:eastAsia="Calibri" w:hAnsiTheme="minorHAnsi" w:cstheme="minorHAnsi"/>
          <w:szCs w:val="20"/>
          <w:lang w:val="en-MY" w:eastAsia="en-US" w:bidi="ar-SA"/>
        </w:rPr>
      </w:pPr>
      <w:r w:rsidRPr="00D27B10">
        <w:rPr>
          <w:rFonts w:asciiTheme="minorHAnsi" w:eastAsia="Calibri" w:hAnsiTheme="minorHAnsi" w:cstheme="minorHAnsi"/>
          <w:szCs w:val="20"/>
          <w:lang w:val="en-MY" w:eastAsia="en-US" w:bidi="ar-SA"/>
        </w:rPr>
        <w:t xml:space="preserve">Mr Fong Soon </w:t>
      </w:r>
      <w:proofErr w:type="spellStart"/>
      <w:r w:rsidRPr="00D27B10">
        <w:rPr>
          <w:rFonts w:asciiTheme="minorHAnsi" w:eastAsia="Calibri" w:hAnsiTheme="minorHAnsi" w:cstheme="minorHAnsi"/>
          <w:szCs w:val="20"/>
          <w:lang w:val="en-MY" w:eastAsia="en-US" w:bidi="ar-SA"/>
        </w:rPr>
        <w:t>Kheang</w:t>
      </w:r>
      <w:proofErr w:type="spellEnd"/>
      <w:r w:rsidRPr="00D27B10">
        <w:rPr>
          <w:rFonts w:asciiTheme="minorHAnsi" w:eastAsia="Calibri" w:hAnsiTheme="minorHAnsi" w:cstheme="minorHAnsi"/>
          <w:szCs w:val="20"/>
          <w:lang w:val="en-MY" w:eastAsia="en-US" w:bidi="ar-SA"/>
        </w:rPr>
        <w:t xml:space="preserve"> is a Certified PSMB Trainer. He has been in the training field for the last 10 years with vast experience in the Freight Forwarding and Logistics. He has contributed handsomely in the training field and has nurtured many new comers in the industry and has been spending ample time in rendering voluntary training support for Penang Freight Forwarders Association. </w:t>
      </w:r>
    </w:p>
    <w:p w:rsidR="00D27B10" w:rsidRPr="00D27B10" w:rsidRDefault="00D27B10" w:rsidP="00D27B10">
      <w:pPr>
        <w:ind w:left="1440"/>
        <w:jc w:val="both"/>
        <w:rPr>
          <w:rFonts w:asciiTheme="minorHAnsi" w:eastAsia="Calibri" w:hAnsiTheme="minorHAnsi" w:cstheme="minorHAnsi"/>
          <w:szCs w:val="20"/>
          <w:lang w:val="en-MY" w:eastAsia="en-US" w:bidi="ar-SA"/>
        </w:rPr>
      </w:pPr>
    </w:p>
    <w:p w:rsidR="00D27B10" w:rsidRPr="00D27B10" w:rsidRDefault="00D27B10" w:rsidP="00D27B10">
      <w:pPr>
        <w:rPr>
          <w:rFonts w:asciiTheme="minorHAnsi" w:eastAsia="Calibri" w:hAnsiTheme="minorHAnsi" w:cstheme="minorHAnsi"/>
          <w:szCs w:val="20"/>
          <w:lang w:val="en-MY" w:eastAsia="en-US" w:bidi="ar-SA"/>
        </w:rPr>
      </w:pPr>
      <w:r w:rsidRPr="00D27B10">
        <w:rPr>
          <w:rFonts w:asciiTheme="minorHAnsi" w:eastAsia="Calibri" w:hAnsiTheme="minorHAnsi" w:cstheme="minorHAnsi"/>
          <w:szCs w:val="20"/>
          <w:lang w:val="en-MY" w:eastAsia="en-US" w:bidi="ar-SA"/>
        </w:rPr>
        <w:t xml:space="preserve">He graduated from the </w:t>
      </w:r>
      <w:proofErr w:type="spellStart"/>
      <w:r w:rsidRPr="00D27B10">
        <w:rPr>
          <w:rFonts w:asciiTheme="minorHAnsi" w:eastAsia="Calibri" w:hAnsiTheme="minorHAnsi" w:cstheme="minorHAnsi"/>
          <w:szCs w:val="20"/>
          <w:lang w:val="en-MY" w:eastAsia="en-US" w:bidi="ar-SA"/>
        </w:rPr>
        <w:t>Maktab</w:t>
      </w:r>
      <w:proofErr w:type="spellEnd"/>
      <w:r w:rsidRPr="00D27B10">
        <w:rPr>
          <w:rFonts w:asciiTheme="minorHAnsi" w:eastAsia="Calibri" w:hAnsiTheme="minorHAnsi" w:cstheme="minorHAnsi"/>
          <w:szCs w:val="20"/>
          <w:lang w:val="en-MY" w:eastAsia="en-US" w:bidi="ar-SA"/>
        </w:rPr>
        <w:t xml:space="preserve"> </w:t>
      </w:r>
      <w:proofErr w:type="spellStart"/>
      <w:r w:rsidRPr="00D27B10">
        <w:rPr>
          <w:rFonts w:asciiTheme="minorHAnsi" w:eastAsia="Calibri" w:hAnsiTheme="minorHAnsi" w:cstheme="minorHAnsi"/>
          <w:szCs w:val="20"/>
          <w:lang w:val="en-MY" w:eastAsia="en-US" w:bidi="ar-SA"/>
        </w:rPr>
        <w:t>Perguruan</w:t>
      </w:r>
      <w:proofErr w:type="spellEnd"/>
      <w:r w:rsidRPr="00D27B10">
        <w:rPr>
          <w:rFonts w:asciiTheme="minorHAnsi" w:eastAsia="Calibri" w:hAnsiTheme="minorHAnsi" w:cstheme="minorHAnsi"/>
          <w:szCs w:val="20"/>
          <w:lang w:val="en-MY" w:eastAsia="en-US" w:bidi="ar-SA"/>
        </w:rPr>
        <w:t xml:space="preserve"> Sungai </w:t>
      </w:r>
      <w:proofErr w:type="spellStart"/>
      <w:r w:rsidRPr="00D27B10">
        <w:rPr>
          <w:rFonts w:asciiTheme="minorHAnsi" w:eastAsia="Calibri" w:hAnsiTheme="minorHAnsi" w:cstheme="minorHAnsi"/>
          <w:szCs w:val="20"/>
          <w:lang w:val="en-MY" w:eastAsia="en-US" w:bidi="ar-SA"/>
        </w:rPr>
        <w:t>Patani</w:t>
      </w:r>
      <w:proofErr w:type="gramStart"/>
      <w:r w:rsidRPr="00D27B10">
        <w:rPr>
          <w:rFonts w:asciiTheme="minorHAnsi" w:eastAsia="Calibri" w:hAnsiTheme="minorHAnsi" w:cstheme="minorHAnsi"/>
          <w:szCs w:val="20"/>
          <w:lang w:val="en-MY" w:eastAsia="en-US" w:bidi="ar-SA"/>
        </w:rPr>
        <w:t>,Kedah</w:t>
      </w:r>
      <w:proofErr w:type="spellEnd"/>
      <w:proofErr w:type="gramEnd"/>
      <w:r w:rsidRPr="00D27B10">
        <w:rPr>
          <w:rFonts w:asciiTheme="minorHAnsi" w:eastAsia="Calibri" w:hAnsiTheme="minorHAnsi" w:cstheme="minorHAnsi"/>
          <w:szCs w:val="20"/>
          <w:lang w:val="en-MY" w:eastAsia="en-US" w:bidi="ar-SA"/>
        </w:rPr>
        <w:t xml:space="preserve"> in 1979 and has spent most of his time in teaching and coaching our fellow Malaysian to become better in their life.</w:t>
      </w:r>
    </w:p>
    <w:p w:rsidR="00D27B10" w:rsidRPr="00D27B10" w:rsidRDefault="00D27B10" w:rsidP="00D27B10">
      <w:pPr>
        <w:ind w:left="1440"/>
        <w:rPr>
          <w:rFonts w:asciiTheme="minorHAnsi" w:eastAsia="Calibri" w:hAnsiTheme="minorHAnsi" w:cstheme="minorHAnsi"/>
          <w:szCs w:val="20"/>
          <w:lang w:val="en-MY" w:eastAsia="en-US" w:bidi="ar-SA"/>
        </w:rPr>
      </w:pPr>
    </w:p>
    <w:p w:rsidR="00D27B10" w:rsidRPr="00D27B10" w:rsidRDefault="00D27B10" w:rsidP="00D27B10">
      <w:pPr>
        <w:rPr>
          <w:rFonts w:asciiTheme="minorHAnsi" w:eastAsia="Calibri" w:hAnsiTheme="minorHAnsi" w:cstheme="minorHAnsi"/>
          <w:szCs w:val="20"/>
          <w:lang w:val="en-MY" w:eastAsia="en-US" w:bidi="ar-SA"/>
        </w:rPr>
      </w:pPr>
      <w:r w:rsidRPr="00D27B10">
        <w:rPr>
          <w:rFonts w:asciiTheme="minorHAnsi" w:eastAsia="Calibri" w:hAnsiTheme="minorHAnsi" w:cstheme="minorHAnsi"/>
          <w:szCs w:val="20"/>
          <w:lang w:val="en-MY" w:eastAsia="en-US" w:bidi="ar-SA"/>
        </w:rPr>
        <w:t xml:space="preserve">Apart from the </w:t>
      </w:r>
      <w:proofErr w:type="spellStart"/>
      <w:r w:rsidRPr="00D27B10">
        <w:rPr>
          <w:rFonts w:asciiTheme="minorHAnsi" w:eastAsia="Calibri" w:hAnsiTheme="minorHAnsi" w:cstheme="minorHAnsi"/>
          <w:szCs w:val="20"/>
          <w:lang w:val="en-MY" w:eastAsia="en-US" w:bidi="ar-SA"/>
        </w:rPr>
        <w:t>Sijil</w:t>
      </w:r>
      <w:proofErr w:type="spellEnd"/>
      <w:r w:rsidRPr="00D27B10">
        <w:rPr>
          <w:rFonts w:asciiTheme="minorHAnsi" w:eastAsia="Calibri" w:hAnsiTheme="minorHAnsi" w:cstheme="minorHAnsi"/>
          <w:szCs w:val="20"/>
          <w:lang w:val="en-MY" w:eastAsia="en-US" w:bidi="ar-SA"/>
        </w:rPr>
        <w:t xml:space="preserve"> Guru, Fong Soon </w:t>
      </w:r>
      <w:proofErr w:type="spellStart"/>
      <w:r w:rsidRPr="00D27B10">
        <w:rPr>
          <w:rFonts w:asciiTheme="minorHAnsi" w:eastAsia="Calibri" w:hAnsiTheme="minorHAnsi" w:cstheme="minorHAnsi"/>
          <w:szCs w:val="20"/>
          <w:lang w:val="en-MY" w:eastAsia="en-US" w:bidi="ar-SA"/>
        </w:rPr>
        <w:t>Kheng</w:t>
      </w:r>
      <w:proofErr w:type="spellEnd"/>
      <w:r w:rsidRPr="00D27B10">
        <w:rPr>
          <w:rFonts w:asciiTheme="minorHAnsi" w:eastAsia="Calibri" w:hAnsiTheme="minorHAnsi" w:cstheme="minorHAnsi"/>
          <w:szCs w:val="20"/>
          <w:lang w:val="en-MY" w:eastAsia="en-US" w:bidi="ar-SA"/>
        </w:rPr>
        <w:t xml:space="preserve"> also hols the Certificate in Training from United Nation Conference on Trade and Development and Diploma of Competence in Freight Forwarding</w:t>
      </w:r>
    </w:p>
    <w:p w:rsidR="00D27B10" w:rsidRPr="00810BA7" w:rsidRDefault="00D27B10" w:rsidP="00810BA7">
      <w:pPr>
        <w:jc w:val="both"/>
        <w:rPr>
          <w:rFonts w:asciiTheme="minorHAnsi" w:hAnsiTheme="minorHAnsi" w:cstheme="minorHAnsi"/>
          <w:color w:val="000000"/>
        </w:rPr>
      </w:pPr>
    </w:p>
    <w:p w:rsidR="007830E1" w:rsidRPr="005E6B45" w:rsidRDefault="007830E1" w:rsidP="007830E1">
      <w:pPr>
        <w:widowControl w:val="0"/>
        <w:autoSpaceDE w:val="0"/>
        <w:autoSpaceDN w:val="0"/>
        <w:adjustRightInd w:val="0"/>
        <w:jc w:val="both"/>
        <w:rPr>
          <w:rFonts w:asciiTheme="minorHAnsi" w:hAnsiTheme="minorHAnsi" w:cstheme="minorHAnsi"/>
          <w:b/>
          <w:bCs/>
          <w:szCs w:val="32"/>
        </w:rPr>
      </w:pPr>
      <w:r w:rsidRPr="005E6B45">
        <w:rPr>
          <w:rFonts w:asciiTheme="minorHAnsi" w:hAnsiTheme="minorHAnsi" w:cstheme="minorHAnsi"/>
          <w:b/>
          <w:bCs/>
          <w:szCs w:val="32"/>
        </w:rPr>
        <w:t xml:space="preserve">Mr. Wong Kim </w:t>
      </w:r>
      <w:proofErr w:type="spellStart"/>
      <w:r w:rsidRPr="005E6B45">
        <w:rPr>
          <w:rFonts w:asciiTheme="minorHAnsi" w:hAnsiTheme="minorHAnsi" w:cstheme="minorHAnsi"/>
          <w:b/>
          <w:bCs/>
          <w:szCs w:val="32"/>
        </w:rPr>
        <w:t>Chuan</w:t>
      </w:r>
      <w:proofErr w:type="spellEnd"/>
      <w:r w:rsidRPr="005E6B45">
        <w:rPr>
          <w:rFonts w:asciiTheme="minorHAnsi" w:hAnsiTheme="minorHAnsi" w:cstheme="minorHAnsi"/>
          <w:b/>
          <w:bCs/>
          <w:szCs w:val="32"/>
        </w:rPr>
        <w:t xml:space="preserve"> (KC Wong)</w:t>
      </w:r>
    </w:p>
    <w:p w:rsidR="007830E1" w:rsidRPr="001C2EF9" w:rsidRDefault="007830E1" w:rsidP="007830E1">
      <w:pPr>
        <w:widowControl w:val="0"/>
        <w:autoSpaceDE w:val="0"/>
        <w:autoSpaceDN w:val="0"/>
        <w:adjustRightInd w:val="0"/>
        <w:jc w:val="both"/>
        <w:rPr>
          <w:rFonts w:asciiTheme="minorHAnsi" w:hAnsiTheme="minorHAnsi" w:cstheme="minorHAnsi"/>
          <w:b/>
          <w:bCs/>
        </w:rPr>
      </w:pPr>
    </w:p>
    <w:p w:rsidR="007830E1" w:rsidRPr="001C2EF9" w:rsidRDefault="007830E1" w:rsidP="007830E1">
      <w:pPr>
        <w:jc w:val="both"/>
        <w:rPr>
          <w:rFonts w:asciiTheme="minorHAnsi" w:hAnsiTheme="minorHAnsi" w:cstheme="minorHAnsi"/>
          <w:lang w:val="en-GB"/>
        </w:rPr>
      </w:pPr>
      <w:proofErr w:type="spellStart"/>
      <w:r w:rsidRPr="001C2EF9">
        <w:rPr>
          <w:rFonts w:asciiTheme="minorHAnsi" w:hAnsiTheme="minorHAnsi" w:cstheme="minorHAnsi"/>
          <w:lang w:val="en-GB"/>
        </w:rPr>
        <w:t>Mr.</w:t>
      </w:r>
      <w:proofErr w:type="spellEnd"/>
      <w:r w:rsidRPr="001C2EF9">
        <w:rPr>
          <w:rFonts w:asciiTheme="minorHAnsi" w:hAnsiTheme="minorHAnsi" w:cstheme="minorHAnsi"/>
          <w:lang w:val="en-GB"/>
        </w:rPr>
        <w:t xml:space="preserve"> KC Wong was the Education and Training Chairman of Penang Freight Forwarders Association (PFFA) from 2007 to 2009. He has been elected by the PFFA members as the Airfreight Board Member (year 2005 -2007 and 2007 – 2009) and Executive Council Member for year 2007 – 2009.</w:t>
      </w:r>
    </w:p>
    <w:p w:rsidR="007830E1" w:rsidRPr="001C2EF9" w:rsidRDefault="007830E1" w:rsidP="007830E1">
      <w:pPr>
        <w:jc w:val="both"/>
        <w:rPr>
          <w:rFonts w:asciiTheme="minorHAnsi" w:hAnsiTheme="minorHAnsi" w:cstheme="minorHAnsi"/>
          <w:lang w:val="en-GB"/>
        </w:rPr>
      </w:pPr>
    </w:p>
    <w:p w:rsidR="007830E1" w:rsidRPr="001C2EF9" w:rsidRDefault="007830E1" w:rsidP="007830E1">
      <w:pPr>
        <w:jc w:val="both"/>
        <w:rPr>
          <w:rFonts w:asciiTheme="minorHAnsi" w:hAnsiTheme="minorHAnsi" w:cstheme="minorHAnsi"/>
          <w:lang w:val="en-GB"/>
        </w:rPr>
      </w:pPr>
      <w:r w:rsidRPr="001C2EF9">
        <w:rPr>
          <w:rFonts w:asciiTheme="minorHAnsi" w:hAnsiTheme="minorHAnsi" w:cstheme="minorHAnsi"/>
          <w:lang w:val="en-GB"/>
        </w:rPr>
        <w:t>He has been in the airlines cargo and airfreight forwarding industry with multi-national companies for over two decades with 10 years in senior managerial position. He possesses solid and extensive experience in the airfreight operations besides having good hands-on experience in the sales and marketing.</w:t>
      </w:r>
    </w:p>
    <w:p w:rsidR="007830E1" w:rsidRPr="001C2EF9" w:rsidRDefault="007830E1" w:rsidP="007830E1">
      <w:pPr>
        <w:jc w:val="both"/>
        <w:rPr>
          <w:rFonts w:asciiTheme="minorHAnsi" w:hAnsiTheme="minorHAnsi" w:cstheme="minorHAnsi"/>
          <w:lang w:val="en-GB"/>
        </w:rPr>
      </w:pPr>
    </w:p>
    <w:p w:rsidR="007830E1" w:rsidRPr="001C2EF9" w:rsidRDefault="007830E1" w:rsidP="007830E1">
      <w:pPr>
        <w:jc w:val="both"/>
        <w:rPr>
          <w:rFonts w:asciiTheme="minorHAnsi" w:hAnsiTheme="minorHAnsi" w:cstheme="minorHAnsi"/>
          <w:lang w:val="en-GB"/>
        </w:rPr>
      </w:pPr>
      <w:proofErr w:type="spellStart"/>
      <w:r w:rsidRPr="001C2EF9">
        <w:rPr>
          <w:rFonts w:asciiTheme="minorHAnsi" w:hAnsiTheme="minorHAnsi" w:cstheme="minorHAnsi"/>
          <w:lang w:val="en-GB"/>
        </w:rPr>
        <w:t>Mr.</w:t>
      </w:r>
      <w:proofErr w:type="spellEnd"/>
      <w:r w:rsidRPr="001C2EF9">
        <w:rPr>
          <w:rFonts w:asciiTheme="minorHAnsi" w:hAnsiTheme="minorHAnsi" w:cstheme="minorHAnsi"/>
          <w:lang w:val="en-GB"/>
        </w:rPr>
        <w:t xml:space="preserve"> KC Wong is the certified trainer by FIATA (</w:t>
      </w:r>
      <w:r w:rsidRPr="001C2EF9">
        <w:rPr>
          <w:rFonts w:asciiTheme="minorHAnsi" w:hAnsiTheme="minorHAnsi" w:cstheme="minorHAnsi"/>
        </w:rPr>
        <w:t xml:space="preserve">International Federation of Freight Forwarders Associations), </w:t>
      </w:r>
      <w:r w:rsidRPr="001C2EF9">
        <w:rPr>
          <w:rFonts w:asciiTheme="minorHAnsi" w:hAnsiTheme="minorHAnsi" w:cstheme="minorHAnsi"/>
          <w:lang w:val="en-GB"/>
        </w:rPr>
        <w:t>UNESCAP (United Nations, Economic and Social Commission for Asia and the Pacific), UNCTAD (United Nations Conference on Trade and Development), Cathay Pacific Airways Corporation and also the branch level 1 trainer in his corporate employment.</w:t>
      </w:r>
    </w:p>
    <w:p w:rsidR="007830E1" w:rsidRPr="001C2EF9" w:rsidRDefault="007830E1" w:rsidP="007830E1">
      <w:pPr>
        <w:jc w:val="both"/>
        <w:rPr>
          <w:rFonts w:asciiTheme="minorHAnsi" w:hAnsiTheme="minorHAnsi" w:cstheme="minorHAnsi"/>
          <w:lang w:val="en-GB"/>
        </w:rPr>
      </w:pPr>
    </w:p>
    <w:p w:rsidR="007830E1" w:rsidRPr="001C2EF9" w:rsidRDefault="007830E1" w:rsidP="007830E1">
      <w:pPr>
        <w:autoSpaceDE w:val="0"/>
        <w:autoSpaceDN w:val="0"/>
        <w:adjustRightInd w:val="0"/>
        <w:jc w:val="both"/>
        <w:rPr>
          <w:rFonts w:asciiTheme="minorHAnsi" w:hAnsiTheme="minorHAnsi" w:cstheme="minorHAnsi"/>
          <w:lang w:val="en-GB"/>
        </w:rPr>
      </w:pPr>
      <w:r w:rsidRPr="001C2EF9">
        <w:rPr>
          <w:rFonts w:asciiTheme="minorHAnsi" w:hAnsiTheme="minorHAnsi" w:cstheme="minorHAnsi"/>
          <w:lang w:val="en-GB"/>
        </w:rPr>
        <w:t xml:space="preserve">He has been actively involved in the in-house training programmes for the staff and their customers. In year 2006 and 2010, </w:t>
      </w:r>
      <w:proofErr w:type="spellStart"/>
      <w:r w:rsidRPr="001C2EF9">
        <w:rPr>
          <w:rFonts w:asciiTheme="minorHAnsi" w:hAnsiTheme="minorHAnsi" w:cstheme="minorHAnsi"/>
          <w:lang w:val="en-GB"/>
        </w:rPr>
        <w:t>Mr.</w:t>
      </w:r>
      <w:proofErr w:type="spellEnd"/>
      <w:r w:rsidRPr="001C2EF9">
        <w:rPr>
          <w:rFonts w:asciiTheme="minorHAnsi" w:hAnsiTheme="minorHAnsi" w:cstheme="minorHAnsi"/>
          <w:lang w:val="en-GB"/>
        </w:rPr>
        <w:t xml:space="preserve"> KC Wong supported Penang Freight Forwarders Association (PFFA) in the industry development programme, Foundation Course in Freight Forwarding, Logistics and Multimodal Transport, jointly organised with </w:t>
      </w:r>
      <w:r w:rsidRPr="001C2EF9">
        <w:rPr>
          <w:rFonts w:asciiTheme="minorHAnsi" w:hAnsiTheme="minorHAnsi" w:cstheme="minorHAnsi"/>
        </w:rPr>
        <w:t>Federation of Malaysian Freight Forwarders (FMFF), and endorsed by the UNESCAP</w:t>
      </w:r>
      <w:r w:rsidRPr="001C2EF9">
        <w:rPr>
          <w:rFonts w:asciiTheme="minorHAnsi" w:hAnsiTheme="minorHAnsi" w:cstheme="minorHAnsi"/>
          <w:lang w:val="en-GB"/>
        </w:rPr>
        <w:t>.</w:t>
      </w:r>
    </w:p>
    <w:p w:rsidR="007830E1" w:rsidRPr="001C2EF9" w:rsidRDefault="007830E1" w:rsidP="007830E1">
      <w:pPr>
        <w:autoSpaceDE w:val="0"/>
        <w:autoSpaceDN w:val="0"/>
        <w:adjustRightInd w:val="0"/>
        <w:jc w:val="both"/>
        <w:rPr>
          <w:rFonts w:asciiTheme="minorHAnsi" w:hAnsiTheme="minorHAnsi" w:cstheme="minorHAnsi"/>
          <w:lang w:val="en-GB"/>
        </w:rPr>
      </w:pPr>
    </w:p>
    <w:p w:rsidR="007830E1" w:rsidRPr="001C2EF9" w:rsidRDefault="007830E1" w:rsidP="007830E1">
      <w:pPr>
        <w:autoSpaceDE w:val="0"/>
        <w:autoSpaceDN w:val="0"/>
        <w:adjustRightInd w:val="0"/>
        <w:jc w:val="both"/>
        <w:rPr>
          <w:rFonts w:asciiTheme="minorHAnsi" w:hAnsiTheme="minorHAnsi" w:cstheme="minorHAnsi"/>
          <w:lang w:val="en-GB"/>
        </w:rPr>
      </w:pPr>
      <w:r w:rsidRPr="001C2EF9">
        <w:rPr>
          <w:rFonts w:asciiTheme="minorHAnsi" w:hAnsiTheme="minorHAnsi" w:cstheme="minorHAnsi"/>
          <w:lang w:val="en-GB"/>
        </w:rPr>
        <w:t>He has developed effective management and good leadership skills and trained up successors and staff of his corporate employment. His 10 years involvement in senior management level of airfreight forwarding industry has enable him to unleash effective skills in mentoring and coaching of his staff.</w:t>
      </w:r>
    </w:p>
    <w:p w:rsidR="007830E1" w:rsidRPr="009B2704" w:rsidRDefault="007830E1" w:rsidP="007830E1">
      <w:pPr>
        <w:jc w:val="both"/>
        <w:rPr>
          <w:rFonts w:asciiTheme="minorHAnsi" w:hAnsiTheme="minorHAnsi" w:cstheme="minorHAnsi"/>
          <w:highlight w:val="yellow"/>
          <w:lang w:val="en-GB"/>
        </w:rPr>
      </w:pPr>
    </w:p>
    <w:p w:rsidR="007830E1" w:rsidRDefault="007830E1" w:rsidP="007830E1">
      <w:pPr>
        <w:jc w:val="both"/>
        <w:rPr>
          <w:rFonts w:asciiTheme="minorHAnsi" w:hAnsiTheme="minorHAnsi" w:cstheme="minorHAnsi"/>
          <w:lang w:val="en-GB"/>
        </w:rPr>
      </w:pPr>
      <w:proofErr w:type="spellStart"/>
      <w:r w:rsidRPr="001C2EF9">
        <w:rPr>
          <w:rFonts w:asciiTheme="minorHAnsi" w:hAnsiTheme="minorHAnsi" w:cstheme="minorHAnsi"/>
          <w:lang w:val="en-GB"/>
        </w:rPr>
        <w:t>Mr.</w:t>
      </w:r>
      <w:proofErr w:type="spellEnd"/>
      <w:r w:rsidRPr="001C2EF9">
        <w:rPr>
          <w:rFonts w:asciiTheme="minorHAnsi" w:hAnsiTheme="minorHAnsi" w:cstheme="minorHAnsi"/>
          <w:lang w:val="en-GB"/>
        </w:rPr>
        <w:t xml:space="preserve"> KC Wong attended courses on Cargo Services, IATA Dangerous Goods Regulations Basic and Refresher Course, Air Waybill and Regulations, B747-200 Freighter Loading and Load Sheet (Flight Weight and Balance), Cargo Operations and Claim Handling, Incoterms 2000 and other programmes on Training Skills, Customer Retention Management Skills, Negotiation Skills, Effective Communication Skills, Leadership Skills and etc. He has great passionate in people development and enjoys ideas sharing and reading.</w:t>
      </w:r>
    </w:p>
    <w:p w:rsidR="001D52B6" w:rsidRPr="00810BA7" w:rsidRDefault="001D52B6" w:rsidP="00CD518D">
      <w:pPr>
        <w:widowControl w:val="0"/>
        <w:autoSpaceDE w:val="0"/>
        <w:autoSpaceDN w:val="0"/>
        <w:adjustRightInd w:val="0"/>
        <w:jc w:val="both"/>
        <w:rPr>
          <w:rFonts w:asciiTheme="minorHAnsi" w:hAnsiTheme="minorHAnsi" w:cstheme="minorHAnsi"/>
          <w:b/>
          <w:bCs/>
          <w:sz w:val="32"/>
          <w:szCs w:val="32"/>
          <w:u w:val="single"/>
        </w:rPr>
      </w:pPr>
    </w:p>
    <w:p w:rsidR="00F55015" w:rsidRPr="001D52B6" w:rsidRDefault="00DE14A0" w:rsidP="00CD518D">
      <w:pPr>
        <w:widowControl w:val="0"/>
        <w:autoSpaceDE w:val="0"/>
        <w:autoSpaceDN w:val="0"/>
        <w:adjustRightInd w:val="0"/>
        <w:jc w:val="both"/>
        <w:rPr>
          <w:rFonts w:asciiTheme="minorHAnsi" w:hAnsiTheme="minorHAnsi" w:cstheme="minorHAnsi"/>
          <w:b/>
          <w:bCs/>
          <w:color w:val="0000CC"/>
        </w:rPr>
      </w:pPr>
      <w:r w:rsidRPr="001D52B6">
        <w:rPr>
          <w:rFonts w:asciiTheme="minorHAnsi" w:hAnsiTheme="minorHAnsi" w:cstheme="minorHAnsi"/>
          <w:b/>
          <w:bCs/>
          <w:color w:val="0000CC"/>
          <w:sz w:val="32"/>
          <w:szCs w:val="32"/>
        </w:rPr>
        <w:t>A</w:t>
      </w:r>
      <w:r w:rsidR="001D52B6">
        <w:rPr>
          <w:rFonts w:asciiTheme="minorHAnsi" w:hAnsiTheme="minorHAnsi" w:cstheme="minorHAnsi"/>
          <w:b/>
          <w:bCs/>
          <w:color w:val="0000CC"/>
          <w:sz w:val="32"/>
          <w:szCs w:val="32"/>
        </w:rPr>
        <w:t>dministrative Details</w:t>
      </w:r>
    </w:p>
    <w:p w:rsidR="00DE14A0" w:rsidRPr="001D52B6" w:rsidRDefault="00DE14A0" w:rsidP="00CD518D">
      <w:pPr>
        <w:widowControl w:val="0"/>
        <w:autoSpaceDE w:val="0"/>
        <w:autoSpaceDN w:val="0"/>
        <w:adjustRightInd w:val="0"/>
        <w:jc w:val="both"/>
        <w:rPr>
          <w:rFonts w:asciiTheme="minorHAnsi" w:hAnsiTheme="minorHAnsi" w:cstheme="minorHAnsi"/>
          <w:b/>
          <w:bCs/>
          <w:color w:val="0000FF"/>
        </w:rPr>
      </w:pPr>
    </w:p>
    <w:p w:rsidR="00CF7558" w:rsidRPr="001D52B6" w:rsidRDefault="00DE14A0" w:rsidP="00CD518D">
      <w:pPr>
        <w:autoSpaceDE w:val="0"/>
        <w:autoSpaceDN w:val="0"/>
        <w:adjustRightInd w:val="0"/>
        <w:rPr>
          <w:rFonts w:asciiTheme="minorHAnsi" w:hAnsiTheme="minorHAnsi" w:cstheme="minorHAnsi"/>
        </w:rPr>
      </w:pPr>
      <w:r w:rsidRPr="001D52B6">
        <w:rPr>
          <w:rFonts w:asciiTheme="minorHAnsi" w:hAnsiTheme="minorHAnsi" w:cstheme="minorHAnsi"/>
        </w:rPr>
        <w:t>Professional Fee and Training</w:t>
      </w:r>
      <w:r w:rsidR="005B7A62" w:rsidRPr="001D52B6">
        <w:rPr>
          <w:rFonts w:asciiTheme="minorHAnsi" w:hAnsiTheme="minorHAnsi" w:cstheme="minorHAnsi"/>
        </w:rPr>
        <w:t xml:space="preserve"> Materi</w:t>
      </w:r>
      <w:r w:rsidR="0006761A" w:rsidRPr="001D52B6">
        <w:rPr>
          <w:rFonts w:asciiTheme="minorHAnsi" w:hAnsiTheme="minorHAnsi" w:cstheme="minorHAnsi"/>
        </w:rPr>
        <w:t xml:space="preserve">al: </w:t>
      </w:r>
    </w:p>
    <w:p w:rsidR="001C2EF9" w:rsidRDefault="00620366" w:rsidP="00CD518D">
      <w:pPr>
        <w:autoSpaceDE w:val="0"/>
        <w:autoSpaceDN w:val="0"/>
        <w:adjustRightInd w:val="0"/>
        <w:rPr>
          <w:rFonts w:asciiTheme="minorHAnsi" w:hAnsiTheme="minorHAnsi" w:cstheme="minorHAnsi"/>
        </w:rPr>
      </w:pPr>
      <w:r w:rsidRPr="001C2EF9">
        <w:rPr>
          <w:rFonts w:asciiTheme="minorHAnsi" w:hAnsiTheme="minorHAnsi" w:cstheme="minorHAnsi"/>
        </w:rPr>
        <w:t>PFFA Members: RM1</w:t>
      </w:r>
      <w:r w:rsidR="007830E1">
        <w:rPr>
          <w:rFonts w:asciiTheme="minorHAnsi" w:hAnsiTheme="minorHAnsi" w:cstheme="minorHAnsi"/>
        </w:rPr>
        <w:t>,</w:t>
      </w:r>
      <w:r w:rsidR="00353C2B">
        <w:rPr>
          <w:rFonts w:asciiTheme="minorHAnsi" w:hAnsiTheme="minorHAnsi" w:cstheme="minorHAnsi"/>
        </w:rPr>
        <w:t xml:space="preserve"> 15</w:t>
      </w:r>
      <w:r w:rsidR="007830E1" w:rsidRPr="001C2EF9">
        <w:rPr>
          <w:rFonts w:asciiTheme="minorHAnsi" w:hAnsiTheme="minorHAnsi" w:cstheme="minorHAnsi"/>
        </w:rPr>
        <w:t>0.00</w:t>
      </w:r>
      <w:r w:rsidR="0006761A" w:rsidRPr="001C2EF9">
        <w:rPr>
          <w:rFonts w:asciiTheme="minorHAnsi" w:hAnsiTheme="minorHAnsi" w:cstheme="minorHAnsi"/>
        </w:rPr>
        <w:t xml:space="preserve"> </w:t>
      </w:r>
    </w:p>
    <w:p w:rsidR="00CF7558" w:rsidRPr="001C2EF9" w:rsidRDefault="00620366" w:rsidP="00CD518D">
      <w:pPr>
        <w:autoSpaceDE w:val="0"/>
        <w:autoSpaceDN w:val="0"/>
        <w:adjustRightInd w:val="0"/>
        <w:rPr>
          <w:rFonts w:asciiTheme="minorHAnsi" w:hAnsiTheme="minorHAnsi" w:cstheme="minorHAnsi"/>
        </w:rPr>
      </w:pPr>
      <w:r w:rsidRPr="001C2EF9">
        <w:rPr>
          <w:rFonts w:asciiTheme="minorHAnsi" w:hAnsiTheme="minorHAnsi" w:cstheme="minorHAnsi"/>
        </w:rPr>
        <w:t>Non Members: RM1</w:t>
      </w:r>
      <w:r w:rsidR="007830E1">
        <w:rPr>
          <w:rFonts w:asciiTheme="minorHAnsi" w:hAnsiTheme="minorHAnsi" w:cstheme="minorHAnsi"/>
        </w:rPr>
        <w:t>,</w:t>
      </w:r>
      <w:r w:rsidR="007830E1" w:rsidRPr="001C2EF9">
        <w:rPr>
          <w:rFonts w:asciiTheme="minorHAnsi" w:hAnsiTheme="minorHAnsi" w:cstheme="minorHAnsi"/>
        </w:rPr>
        <w:t xml:space="preserve"> 200.00</w:t>
      </w:r>
      <w:r w:rsidR="001C2EF9">
        <w:rPr>
          <w:rFonts w:asciiTheme="minorHAnsi" w:hAnsiTheme="minorHAnsi" w:cstheme="minorHAnsi"/>
        </w:rPr>
        <w:t xml:space="preserve"> </w:t>
      </w:r>
    </w:p>
    <w:p w:rsidR="00DE14A0" w:rsidRPr="001C2EF9" w:rsidRDefault="001C2EF9" w:rsidP="00CD518D">
      <w:pPr>
        <w:autoSpaceDE w:val="0"/>
        <w:autoSpaceDN w:val="0"/>
        <w:adjustRightInd w:val="0"/>
        <w:rPr>
          <w:rFonts w:asciiTheme="minorHAnsi" w:hAnsiTheme="minorHAnsi" w:cstheme="minorHAnsi"/>
        </w:rPr>
      </w:pPr>
      <w:r>
        <w:rPr>
          <w:rFonts w:asciiTheme="minorHAnsi" w:hAnsiTheme="minorHAnsi" w:cstheme="minorHAnsi"/>
        </w:rPr>
        <w:t xml:space="preserve">Duration:  </w:t>
      </w:r>
      <w:r w:rsidR="007830E1">
        <w:rPr>
          <w:rFonts w:asciiTheme="minorHAnsi" w:hAnsiTheme="minorHAnsi" w:cstheme="minorHAnsi"/>
        </w:rPr>
        <w:t>6 days</w:t>
      </w:r>
    </w:p>
    <w:p w:rsidR="00FC10D1" w:rsidRPr="001C2EF9" w:rsidRDefault="00FC10D1" w:rsidP="00CD518D">
      <w:pPr>
        <w:autoSpaceDE w:val="0"/>
        <w:autoSpaceDN w:val="0"/>
        <w:adjustRightInd w:val="0"/>
        <w:rPr>
          <w:rFonts w:asciiTheme="minorHAnsi" w:hAnsiTheme="minorHAnsi" w:cstheme="minorHAnsi"/>
        </w:rPr>
      </w:pPr>
      <w:r w:rsidRPr="001C2EF9">
        <w:rPr>
          <w:rFonts w:asciiTheme="minorHAnsi" w:hAnsiTheme="minorHAnsi" w:cstheme="minorHAnsi"/>
        </w:rPr>
        <w:t xml:space="preserve">Date: </w:t>
      </w:r>
      <w:r w:rsidR="007830E1">
        <w:rPr>
          <w:rFonts w:asciiTheme="minorHAnsi" w:hAnsiTheme="minorHAnsi" w:cstheme="minorHAnsi"/>
        </w:rPr>
        <w:t>7, 8,14,15,21 &amp; 22 September 2012</w:t>
      </w:r>
    </w:p>
    <w:p w:rsidR="00DE14A0" w:rsidRPr="001D52B6" w:rsidRDefault="00DE14A0" w:rsidP="00CD518D">
      <w:pPr>
        <w:autoSpaceDE w:val="0"/>
        <w:autoSpaceDN w:val="0"/>
        <w:adjustRightInd w:val="0"/>
        <w:rPr>
          <w:rFonts w:asciiTheme="minorHAnsi" w:hAnsiTheme="minorHAnsi" w:cstheme="minorHAnsi"/>
        </w:rPr>
      </w:pPr>
      <w:r w:rsidRPr="001C2EF9">
        <w:rPr>
          <w:rFonts w:asciiTheme="minorHAnsi" w:hAnsiTheme="minorHAnsi" w:cstheme="minorHAnsi"/>
        </w:rPr>
        <w:t xml:space="preserve">Time: </w:t>
      </w:r>
      <w:r w:rsidR="007830E1">
        <w:rPr>
          <w:rFonts w:asciiTheme="minorHAnsi" w:hAnsiTheme="minorHAnsi" w:cstheme="minorHAnsi"/>
        </w:rPr>
        <w:t>9.00am – 5.30pm</w:t>
      </w:r>
    </w:p>
    <w:p w:rsidR="0006761A" w:rsidRPr="001D52B6" w:rsidRDefault="0006761A" w:rsidP="00CD518D">
      <w:pPr>
        <w:autoSpaceDE w:val="0"/>
        <w:autoSpaceDN w:val="0"/>
        <w:adjustRightInd w:val="0"/>
        <w:rPr>
          <w:rFonts w:asciiTheme="minorHAnsi" w:hAnsiTheme="minorHAnsi" w:cstheme="minorHAnsi"/>
        </w:rPr>
      </w:pPr>
      <w:r w:rsidRPr="001D52B6">
        <w:rPr>
          <w:rFonts w:asciiTheme="minorHAnsi" w:hAnsiTheme="minorHAnsi" w:cstheme="minorHAnsi"/>
        </w:rPr>
        <w:t xml:space="preserve">Venue: </w:t>
      </w:r>
      <w:r w:rsidR="00461354" w:rsidRPr="001D52B6">
        <w:rPr>
          <w:rFonts w:asciiTheme="minorHAnsi" w:hAnsiTheme="minorHAnsi" w:cstheme="minorHAnsi"/>
        </w:rPr>
        <w:t>PFFA Training Cent</w:t>
      </w:r>
      <w:r w:rsidR="00171C9F" w:rsidRPr="001D52B6">
        <w:rPr>
          <w:rFonts w:asciiTheme="minorHAnsi" w:hAnsiTheme="minorHAnsi" w:cstheme="minorHAnsi"/>
        </w:rPr>
        <w:t>r</w:t>
      </w:r>
      <w:r w:rsidR="00461354" w:rsidRPr="001D52B6">
        <w:rPr>
          <w:rFonts w:asciiTheme="minorHAnsi" w:hAnsiTheme="minorHAnsi" w:cstheme="minorHAnsi"/>
        </w:rPr>
        <w:t>e</w:t>
      </w:r>
      <w:r w:rsidR="00171C9F" w:rsidRPr="001D52B6">
        <w:rPr>
          <w:rFonts w:asciiTheme="minorHAnsi" w:hAnsiTheme="minorHAnsi" w:cstheme="minorHAnsi"/>
        </w:rPr>
        <w:t xml:space="preserve">, </w:t>
      </w:r>
      <w:r w:rsidR="00620366" w:rsidRPr="001D52B6">
        <w:rPr>
          <w:rFonts w:asciiTheme="minorHAnsi" w:hAnsiTheme="minorHAnsi" w:cstheme="minorHAnsi"/>
        </w:rPr>
        <w:t>29-3</w:t>
      </w:r>
      <w:r w:rsidR="002F3557">
        <w:rPr>
          <w:rFonts w:asciiTheme="minorHAnsi" w:hAnsiTheme="minorHAnsi" w:cstheme="minorHAnsi"/>
        </w:rPr>
        <w:t>,</w:t>
      </w:r>
      <w:r w:rsidR="00620366" w:rsidRPr="001D52B6">
        <w:rPr>
          <w:rFonts w:asciiTheme="minorHAnsi" w:hAnsiTheme="minorHAnsi" w:cstheme="minorHAnsi"/>
        </w:rPr>
        <w:t xml:space="preserve">Lintang </w:t>
      </w:r>
      <w:proofErr w:type="spellStart"/>
      <w:r w:rsidR="00620366" w:rsidRPr="001D52B6">
        <w:rPr>
          <w:rFonts w:asciiTheme="minorHAnsi" w:hAnsiTheme="minorHAnsi" w:cstheme="minorHAnsi"/>
        </w:rPr>
        <w:t>Batu</w:t>
      </w:r>
      <w:proofErr w:type="spellEnd"/>
      <w:r w:rsidR="00620366" w:rsidRPr="001D52B6">
        <w:rPr>
          <w:rFonts w:asciiTheme="minorHAnsi" w:hAnsiTheme="minorHAnsi" w:cstheme="minorHAnsi"/>
        </w:rPr>
        <w:t xml:space="preserve"> </w:t>
      </w:r>
      <w:proofErr w:type="spellStart"/>
      <w:r w:rsidR="00620366" w:rsidRPr="001D52B6">
        <w:rPr>
          <w:rFonts w:asciiTheme="minorHAnsi" w:hAnsiTheme="minorHAnsi" w:cstheme="minorHAnsi"/>
        </w:rPr>
        <w:t>Maung</w:t>
      </w:r>
      <w:proofErr w:type="spellEnd"/>
      <w:r w:rsidR="00620366" w:rsidRPr="001D52B6">
        <w:rPr>
          <w:rFonts w:asciiTheme="minorHAnsi" w:hAnsiTheme="minorHAnsi" w:cstheme="minorHAnsi"/>
        </w:rPr>
        <w:t xml:space="preserve"> 1, </w:t>
      </w:r>
      <w:proofErr w:type="spellStart"/>
      <w:r w:rsidR="00620366" w:rsidRPr="001D52B6">
        <w:rPr>
          <w:rFonts w:asciiTheme="minorHAnsi" w:hAnsiTheme="minorHAnsi" w:cstheme="minorHAnsi"/>
        </w:rPr>
        <w:t>Batu</w:t>
      </w:r>
      <w:proofErr w:type="spellEnd"/>
      <w:r w:rsidR="00620366" w:rsidRPr="001D52B6">
        <w:rPr>
          <w:rFonts w:asciiTheme="minorHAnsi" w:hAnsiTheme="minorHAnsi" w:cstheme="minorHAnsi"/>
        </w:rPr>
        <w:t xml:space="preserve"> </w:t>
      </w:r>
      <w:proofErr w:type="spellStart"/>
      <w:r w:rsidR="00620366" w:rsidRPr="001D52B6">
        <w:rPr>
          <w:rFonts w:asciiTheme="minorHAnsi" w:hAnsiTheme="minorHAnsi" w:cstheme="minorHAnsi"/>
        </w:rPr>
        <w:t>Maung</w:t>
      </w:r>
      <w:proofErr w:type="spellEnd"/>
      <w:r w:rsidR="00620366" w:rsidRPr="001D52B6">
        <w:rPr>
          <w:rFonts w:asciiTheme="minorHAnsi" w:hAnsiTheme="minorHAnsi" w:cstheme="minorHAnsi"/>
        </w:rPr>
        <w:t xml:space="preserve">, 19600 Bayan </w:t>
      </w:r>
      <w:proofErr w:type="spellStart"/>
      <w:r w:rsidR="00620366" w:rsidRPr="001D52B6">
        <w:rPr>
          <w:rFonts w:asciiTheme="minorHAnsi" w:hAnsiTheme="minorHAnsi" w:cstheme="minorHAnsi"/>
        </w:rPr>
        <w:t>Lepas</w:t>
      </w:r>
      <w:proofErr w:type="spellEnd"/>
      <w:r w:rsidR="00171C9F" w:rsidRPr="001D52B6">
        <w:rPr>
          <w:rFonts w:asciiTheme="minorHAnsi" w:hAnsiTheme="minorHAnsi" w:cstheme="minorHAnsi"/>
        </w:rPr>
        <w:t>, Penang</w:t>
      </w:r>
      <w:r w:rsidR="00FC10D1">
        <w:rPr>
          <w:rFonts w:asciiTheme="minorHAnsi" w:hAnsiTheme="minorHAnsi" w:cstheme="minorHAnsi"/>
        </w:rPr>
        <w:t>, Malaysia.</w:t>
      </w:r>
    </w:p>
    <w:p w:rsidR="00906FB9" w:rsidRPr="001D52B6" w:rsidRDefault="00906FB9" w:rsidP="00CD518D">
      <w:pPr>
        <w:autoSpaceDE w:val="0"/>
        <w:autoSpaceDN w:val="0"/>
        <w:adjustRightInd w:val="0"/>
        <w:rPr>
          <w:rFonts w:asciiTheme="minorHAnsi" w:hAnsiTheme="minorHAnsi" w:cstheme="minorHAnsi"/>
        </w:rPr>
      </w:pPr>
    </w:p>
    <w:p w:rsidR="009B2704" w:rsidRPr="001D52B6" w:rsidRDefault="00DE14A0" w:rsidP="00CD518D">
      <w:pPr>
        <w:rPr>
          <w:rFonts w:asciiTheme="minorHAnsi" w:hAnsiTheme="minorHAnsi" w:cstheme="minorHAnsi"/>
        </w:rPr>
      </w:pPr>
      <w:r w:rsidRPr="001D52B6">
        <w:rPr>
          <w:rFonts w:asciiTheme="minorHAnsi" w:hAnsiTheme="minorHAnsi" w:cstheme="minorHAnsi"/>
        </w:rPr>
        <w:t xml:space="preserve">Payment: Payment by </w:t>
      </w:r>
      <w:proofErr w:type="spellStart"/>
      <w:r w:rsidRPr="001D52B6">
        <w:rPr>
          <w:rFonts w:asciiTheme="minorHAnsi" w:hAnsiTheme="minorHAnsi" w:cstheme="minorHAnsi"/>
        </w:rPr>
        <w:t>cheques</w:t>
      </w:r>
      <w:proofErr w:type="spellEnd"/>
      <w:r w:rsidRPr="001D52B6">
        <w:rPr>
          <w:rFonts w:asciiTheme="minorHAnsi" w:hAnsiTheme="minorHAnsi" w:cstheme="minorHAnsi"/>
        </w:rPr>
        <w:t xml:space="preserve"> should be made payable to: </w:t>
      </w:r>
    </w:p>
    <w:p w:rsidR="00DE14A0" w:rsidRPr="001D52B6" w:rsidRDefault="00DE14A0" w:rsidP="00CD518D">
      <w:pPr>
        <w:autoSpaceDE w:val="0"/>
        <w:autoSpaceDN w:val="0"/>
        <w:adjustRightInd w:val="0"/>
        <w:rPr>
          <w:rFonts w:asciiTheme="minorHAnsi" w:hAnsiTheme="minorHAnsi" w:cstheme="minorHAnsi"/>
          <w:color w:val="0000CC"/>
          <w:sz w:val="32"/>
          <w:szCs w:val="32"/>
        </w:rPr>
      </w:pPr>
      <w:r w:rsidRPr="001D52B6">
        <w:rPr>
          <w:rFonts w:asciiTheme="minorHAnsi" w:hAnsiTheme="minorHAnsi" w:cstheme="minorHAnsi"/>
          <w:b/>
          <w:color w:val="0000CC"/>
          <w:sz w:val="32"/>
          <w:szCs w:val="32"/>
        </w:rPr>
        <w:t>‘Penang Freight Forwarders Association’</w:t>
      </w:r>
    </w:p>
    <w:p w:rsidR="00DE14A0" w:rsidRPr="001D52B6" w:rsidRDefault="00DE14A0" w:rsidP="00CD518D">
      <w:pPr>
        <w:pStyle w:val="Achievement"/>
        <w:numPr>
          <w:ilvl w:val="0"/>
          <w:numId w:val="0"/>
        </w:numPr>
        <w:spacing w:after="0" w:line="240" w:lineRule="auto"/>
        <w:rPr>
          <w:rFonts w:asciiTheme="minorHAnsi" w:hAnsiTheme="minorHAnsi" w:cstheme="minorHAnsi"/>
          <w:b/>
          <w:bCs/>
          <w:color w:val="0000CC"/>
          <w:spacing w:val="-10"/>
          <w:sz w:val="32"/>
          <w:szCs w:val="32"/>
        </w:rPr>
      </w:pPr>
      <w:r w:rsidRPr="001D52B6">
        <w:rPr>
          <w:rFonts w:asciiTheme="minorHAnsi" w:hAnsiTheme="minorHAnsi" w:cstheme="minorHAnsi"/>
          <w:b/>
          <w:bCs/>
          <w:color w:val="0000CC"/>
          <w:spacing w:val="-10"/>
          <w:sz w:val="32"/>
          <w:szCs w:val="32"/>
        </w:rPr>
        <w:t>Contact Person:</w:t>
      </w:r>
    </w:p>
    <w:p w:rsidR="00DE14A0" w:rsidRPr="009B2704" w:rsidRDefault="00D245A7" w:rsidP="00CD518D">
      <w:pPr>
        <w:pStyle w:val="Achievement"/>
        <w:numPr>
          <w:ilvl w:val="0"/>
          <w:numId w:val="0"/>
        </w:numPr>
        <w:spacing w:after="0" w:line="240" w:lineRule="auto"/>
        <w:rPr>
          <w:rFonts w:asciiTheme="minorHAnsi" w:hAnsiTheme="minorHAnsi" w:cstheme="minorHAnsi"/>
          <w:bCs/>
          <w:spacing w:val="-10"/>
          <w:sz w:val="24"/>
          <w:szCs w:val="24"/>
        </w:rPr>
      </w:pPr>
      <w:r w:rsidRPr="009B2704">
        <w:rPr>
          <w:rFonts w:asciiTheme="minorHAnsi" w:hAnsiTheme="minorHAnsi" w:cstheme="minorHAnsi"/>
          <w:bCs/>
          <w:spacing w:val="-10"/>
          <w:sz w:val="24"/>
          <w:szCs w:val="24"/>
        </w:rPr>
        <w:t xml:space="preserve">Mr. </w:t>
      </w:r>
      <w:proofErr w:type="spellStart"/>
      <w:r w:rsidR="00DE14A0" w:rsidRPr="009B2704">
        <w:rPr>
          <w:rFonts w:asciiTheme="minorHAnsi" w:hAnsiTheme="minorHAnsi" w:cstheme="minorHAnsi"/>
          <w:bCs/>
          <w:spacing w:val="-10"/>
          <w:sz w:val="24"/>
          <w:szCs w:val="24"/>
        </w:rPr>
        <w:t>Ragupathy</w:t>
      </w:r>
      <w:proofErr w:type="spellEnd"/>
      <w:r w:rsidR="00DE14A0" w:rsidRPr="009B2704">
        <w:rPr>
          <w:rFonts w:asciiTheme="minorHAnsi" w:hAnsiTheme="minorHAnsi" w:cstheme="minorHAnsi"/>
          <w:bCs/>
          <w:spacing w:val="-10"/>
          <w:sz w:val="24"/>
          <w:szCs w:val="24"/>
        </w:rPr>
        <w:t xml:space="preserve"> </w:t>
      </w:r>
    </w:p>
    <w:p w:rsidR="00DE14A0" w:rsidRPr="001D52B6" w:rsidRDefault="002E236B" w:rsidP="00CD518D">
      <w:pPr>
        <w:pStyle w:val="Achievement"/>
        <w:numPr>
          <w:ilvl w:val="0"/>
          <w:numId w:val="0"/>
        </w:numPr>
        <w:spacing w:after="0" w:line="240" w:lineRule="auto"/>
        <w:rPr>
          <w:rFonts w:asciiTheme="minorHAnsi" w:hAnsiTheme="minorHAnsi" w:cstheme="minorHAnsi"/>
          <w:bCs/>
          <w:spacing w:val="-10"/>
          <w:sz w:val="24"/>
          <w:szCs w:val="24"/>
        </w:rPr>
      </w:pPr>
      <w:r w:rsidRPr="001D52B6">
        <w:rPr>
          <w:rFonts w:asciiTheme="minorHAnsi" w:hAnsiTheme="minorHAnsi" w:cstheme="minorHAnsi"/>
          <w:bCs/>
          <w:spacing w:val="-10"/>
          <w:sz w:val="24"/>
          <w:szCs w:val="24"/>
        </w:rPr>
        <w:t>Tel: 04-</w:t>
      </w:r>
      <w:r w:rsidR="00353C2B">
        <w:rPr>
          <w:rFonts w:asciiTheme="minorHAnsi" w:hAnsiTheme="minorHAnsi" w:cstheme="minorHAnsi"/>
          <w:bCs/>
          <w:spacing w:val="-10"/>
          <w:sz w:val="24"/>
          <w:szCs w:val="24"/>
        </w:rPr>
        <w:t>626</w:t>
      </w:r>
      <w:r w:rsidR="001D52B6">
        <w:rPr>
          <w:rFonts w:asciiTheme="minorHAnsi" w:hAnsiTheme="minorHAnsi" w:cstheme="minorHAnsi"/>
          <w:bCs/>
          <w:spacing w:val="-10"/>
          <w:sz w:val="24"/>
          <w:szCs w:val="24"/>
        </w:rPr>
        <w:t xml:space="preserve">2314 </w:t>
      </w:r>
    </w:p>
    <w:p w:rsidR="00DE14A0" w:rsidRPr="001D52B6" w:rsidRDefault="007830E1" w:rsidP="00CD518D">
      <w:pPr>
        <w:pStyle w:val="Achievement"/>
        <w:numPr>
          <w:ilvl w:val="0"/>
          <w:numId w:val="0"/>
        </w:numPr>
        <w:spacing w:after="0" w:line="240" w:lineRule="auto"/>
        <w:rPr>
          <w:rFonts w:asciiTheme="minorHAnsi" w:hAnsiTheme="minorHAnsi" w:cstheme="minorHAnsi"/>
          <w:bCs/>
          <w:spacing w:val="-10"/>
          <w:sz w:val="24"/>
          <w:szCs w:val="24"/>
        </w:rPr>
      </w:pPr>
      <w:r>
        <w:rPr>
          <w:rFonts w:asciiTheme="minorHAnsi" w:hAnsiTheme="minorHAnsi" w:cstheme="minorHAnsi"/>
          <w:bCs/>
          <w:spacing w:val="-10"/>
          <w:sz w:val="24"/>
          <w:szCs w:val="24"/>
        </w:rPr>
        <w:t>Fax: 04 - 6261687</w:t>
      </w:r>
    </w:p>
    <w:p w:rsidR="00DE14A0" w:rsidRPr="003C569F" w:rsidRDefault="00DE14A0" w:rsidP="00CD518D">
      <w:pPr>
        <w:pStyle w:val="Achievement"/>
        <w:numPr>
          <w:ilvl w:val="0"/>
          <w:numId w:val="0"/>
        </w:numPr>
        <w:spacing w:after="0" w:line="240" w:lineRule="auto"/>
        <w:rPr>
          <w:rFonts w:asciiTheme="minorHAnsi" w:hAnsiTheme="minorHAnsi" w:cstheme="minorHAnsi"/>
          <w:b/>
          <w:bCs/>
          <w:color w:val="0000CC"/>
          <w:spacing w:val="-10"/>
          <w:sz w:val="32"/>
          <w:szCs w:val="32"/>
        </w:rPr>
      </w:pPr>
      <w:r w:rsidRPr="003C569F">
        <w:rPr>
          <w:rFonts w:asciiTheme="minorHAnsi" w:hAnsiTheme="minorHAnsi" w:cstheme="minorHAnsi"/>
          <w:b/>
          <w:bCs/>
          <w:color w:val="0000CC"/>
          <w:spacing w:val="-10"/>
          <w:sz w:val="32"/>
          <w:szCs w:val="32"/>
        </w:rPr>
        <w:t>Address:</w:t>
      </w:r>
      <w:bookmarkStart w:id="0" w:name="_GoBack"/>
      <w:bookmarkEnd w:id="0"/>
    </w:p>
    <w:p w:rsidR="001D52B6" w:rsidRDefault="001D52B6" w:rsidP="00CD518D">
      <w:pPr>
        <w:autoSpaceDE w:val="0"/>
        <w:autoSpaceDN w:val="0"/>
        <w:adjustRightInd w:val="0"/>
        <w:rPr>
          <w:rFonts w:asciiTheme="minorHAnsi" w:hAnsiTheme="minorHAnsi" w:cstheme="minorHAnsi"/>
        </w:rPr>
      </w:pPr>
      <w:r w:rsidRPr="001D52B6">
        <w:rPr>
          <w:rFonts w:asciiTheme="minorHAnsi" w:hAnsiTheme="minorHAnsi" w:cstheme="minorHAnsi"/>
        </w:rPr>
        <w:t>29-3</w:t>
      </w:r>
      <w:r w:rsidR="002F3557">
        <w:rPr>
          <w:rFonts w:asciiTheme="minorHAnsi" w:hAnsiTheme="minorHAnsi" w:cstheme="minorHAnsi"/>
        </w:rPr>
        <w:t xml:space="preserve">, </w:t>
      </w:r>
      <w:proofErr w:type="spellStart"/>
      <w:r w:rsidRPr="001D52B6">
        <w:rPr>
          <w:rFonts w:asciiTheme="minorHAnsi" w:hAnsiTheme="minorHAnsi" w:cstheme="minorHAnsi"/>
        </w:rPr>
        <w:t>Lintang</w:t>
      </w:r>
      <w:proofErr w:type="spellEnd"/>
      <w:r w:rsidRPr="001D52B6">
        <w:rPr>
          <w:rFonts w:asciiTheme="minorHAnsi" w:hAnsiTheme="minorHAnsi" w:cstheme="minorHAnsi"/>
        </w:rPr>
        <w:t xml:space="preserve"> </w:t>
      </w:r>
      <w:proofErr w:type="spellStart"/>
      <w:r w:rsidRPr="001D52B6">
        <w:rPr>
          <w:rFonts w:asciiTheme="minorHAnsi" w:hAnsiTheme="minorHAnsi" w:cstheme="minorHAnsi"/>
        </w:rPr>
        <w:t>Batu</w:t>
      </w:r>
      <w:proofErr w:type="spellEnd"/>
      <w:r w:rsidRPr="001D52B6">
        <w:rPr>
          <w:rFonts w:asciiTheme="minorHAnsi" w:hAnsiTheme="minorHAnsi" w:cstheme="minorHAnsi"/>
        </w:rPr>
        <w:t xml:space="preserve"> </w:t>
      </w:r>
      <w:proofErr w:type="spellStart"/>
      <w:r w:rsidRPr="001D52B6">
        <w:rPr>
          <w:rFonts w:asciiTheme="minorHAnsi" w:hAnsiTheme="minorHAnsi" w:cstheme="minorHAnsi"/>
        </w:rPr>
        <w:t>Maung</w:t>
      </w:r>
      <w:proofErr w:type="spellEnd"/>
      <w:r w:rsidRPr="001D52B6">
        <w:rPr>
          <w:rFonts w:asciiTheme="minorHAnsi" w:hAnsiTheme="minorHAnsi" w:cstheme="minorHAnsi"/>
        </w:rPr>
        <w:t xml:space="preserve"> 1, </w:t>
      </w:r>
    </w:p>
    <w:p w:rsidR="001D52B6" w:rsidRDefault="001D52B6" w:rsidP="00CD518D">
      <w:pPr>
        <w:autoSpaceDE w:val="0"/>
        <w:autoSpaceDN w:val="0"/>
        <w:adjustRightInd w:val="0"/>
        <w:rPr>
          <w:rFonts w:asciiTheme="minorHAnsi" w:hAnsiTheme="minorHAnsi" w:cstheme="minorHAnsi"/>
        </w:rPr>
      </w:pPr>
      <w:proofErr w:type="spellStart"/>
      <w:r w:rsidRPr="001D52B6">
        <w:rPr>
          <w:rFonts w:asciiTheme="minorHAnsi" w:hAnsiTheme="minorHAnsi" w:cstheme="minorHAnsi"/>
        </w:rPr>
        <w:t>Batu</w:t>
      </w:r>
      <w:proofErr w:type="spellEnd"/>
      <w:r w:rsidRPr="001D52B6">
        <w:rPr>
          <w:rFonts w:asciiTheme="minorHAnsi" w:hAnsiTheme="minorHAnsi" w:cstheme="minorHAnsi"/>
        </w:rPr>
        <w:t xml:space="preserve"> </w:t>
      </w:r>
      <w:proofErr w:type="spellStart"/>
      <w:r w:rsidRPr="001D52B6">
        <w:rPr>
          <w:rFonts w:asciiTheme="minorHAnsi" w:hAnsiTheme="minorHAnsi" w:cstheme="minorHAnsi"/>
        </w:rPr>
        <w:t>Maung</w:t>
      </w:r>
      <w:proofErr w:type="spellEnd"/>
      <w:r w:rsidRPr="001D52B6">
        <w:rPr>
          <w:rFonts w:asciiTheme="minorHAnsi" w:hAnsiTheme="minorHAnsi" w:cstheme="minorHAnsi"/>
        </w:rPr>
        <w:t xml:space="preserve">, 19600 Bayan </w:t>
      </w:r>
      <w:proofErr w:type="spellStart"/>
      <w:r w:rsidRPr="001D52B6">
        <w:rPr>
          <w:rFonts w:asciiTheme="minorHAnsi" w:hAnsiTheme="minorHAnsi" w:cstheme="minorHAnsi"/>
        </w:rPr>
        <w:t>Lepas</w:t>
      </w:r>
      <w:proofErr w:type="spellEnd"/>
      <w:r w:rsidRPr="001D52B6">
        <w:rPr>
          <w:rFonts w:asciiTheme="minorHAnsi" w:hAnsiTheme="minorHAnsi" w:cstheme="minorHAnsi"/>
        </w:rPr>
        <w:t xml:space="preserve">, </w:t>
      </w:r>
    </w:p>
    <w:p w:rsidR="001D52B6" w:rsidRDefault="001D52B6" w:rsidP="00CD518D">
      <w:pPr>
        <w:autoSpaceDE w:val="0"/>
        <w:autoSpaceDN w:val="0"/>
        <w:adjustRightInd w:val="0"/>
        <w:rPr>
          <w:rFonts w:asciiTheme="minorHAnsi" w:hAnsiTheme="minorHAnsi" w:cstheme="minorHAnsi"/>
        </w:rPr>
      </w:pPr>
      <w:r w:rsidRPr="001D52B6">
        <w:rPr>
          <w:rFonts w:asciiTheme="minorHAnsi" w:hAnsiTheme="minorHAnsi" w:cstheme="minorHAnsi"/>
        </w:rPr>
        <w:t>Penang</w:t>
      </w:r>
      <w:r>
        <w:rPr>
          <w:rFonts w:asciiTheme="minorHAnsi" w:hAnsiTheme="minorHAnsi" w:cstheme="minorHAnsi"/>
        </w:rPr>
        <w:t>,</w:t>
      </w:r>
    </w:p>
    <w:p w:rsidR="00740974" w:rsidRPr="001D52B6" w:rsidRDefault="001D52B6" w:rsidP="00CD518D">
      <w:pPr>
        <w:autoSpaceDE w:val="0"/>
        <w:autoSpaceDN w:val="0"/>
        <w:adjustRightInd w:val="0"/>
        <w:rPr>
          <w:rFonts w:asciiTheme="minorHAnsi" w:hAnsiTheme="minorHAnsi" w:cstheme="minorHAnsi"/>
          <w:bCs/>
          <w:spacing w:val="-10"/>
        </w:rPr>
      </w:pPr>
      <w:r>
        <w:rPr>
          <w:rFonts w:asciiTheme="minorHAnsi" w:hAnsiTheme="minorHAnsi" w:cstheme="minorHAnsi"/>
        </w:rPr>
        <w:t>Malaysia.</w:t>
      </w:r>
    </w:p>
    <w:sectPr w:rsidR="00740974" w:rsidRPr="001D52B6" w:rsidSect="006A577E">
      <w:headerReference w:type="default" r:id="rId21"/>
      <w:footerReference w:type="default" r:id="rId22"/>
      <w:pgSz w:w="11907" w:h="16840" w:code="9"/>
      <w:pgMar w:top="1134" w:right="1134"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792" w:rsidRDefault="00B15792" w:rsidP="005279B9">
      <w:r>
        <w:separator/>
      </w:r>
    </w:p>
  </w:endnote>
  <w:endnote w:type="continuationSeparator" w:id="0">
    <w:p w:rsidR="00B15792" w:rsidRDefault="00B15792" w:rsidP="005279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9B9" w:rsidRPr="00B6532B" w:rsidRDefault="005279B9">
    <w:pPr>
      <w:pStyle w:val="Footer"/>
      <w:pBdr>
        <w:top w:val="thinThickSmallGap" w:sz="24" w:space="1" w:color="622423" w:themeColor="accent2" w:themeShade="7F"/>
      </w:pBdr>
      <w:rPr>
        <w:rFonts w:asciiTheme="minorHAnsi" w:eastAsiaTheme="majorEastAsia" w:hAnsiTheme="minorHAnsi" w:cstheme="minorHAnsi"/>
      </w:rPr>
    </w:pPr>
    <w:r w:rsidRPr="00B6532B">
      <w:rPr>
        <w:rFonts w:asciiTheme="minorHAnsi" w:eastAsiaTheme="majorEastAsia" w:hAnsiTheme="minorHAnsi" w:cstheme="minorHAnsi"/>
      </w:rPr>
      <w:ptab w:relativeTo="margin" w:alignment="right" w:leader="none"/>
    </w:r>
    <w:r w:rsidRPr="00B6532B">
      <w:rPr>
        <w:rFonts w:asciiTheme="minorHAnsi" w:eastAsiaTheme="majorEastAsia" w:hAnsiTheme="minorHAnsi" w:cstheme="minorHAnsi"/>
      </w:rPr>
      <w:t xml:space="preserve">Page </w:t>
    </w:r>
    <w:r w:rsidR="005A3880" w:rsidRPr="00B6532B">
      <w:rPr>
        <w:rFonts w:asciiTheme="minorHAnsi" w:eastAsiaTheme="minorEastAsia" w:hAnsiTheme="minorHAnsi" w:cstheme="minorHAnsi"/>
      </w:rPr>
      <w:fldChar w:fldCharType="begin"/>
    </w:r>
    <w:r w:rsidRPr="00B6532B">
      <w:rPr>
        <w:rFonts w:asciiTheme="minorHAnsi" w:hAnsiTheme="minorHAnsi" w:cstheme="minorHAnsi"/>
      </w:rPr>
      <w:instrText xml:space="preserve"> PAGE   \* MERGEFORMAT </w:instrText>
    </w:r>
    <w:r w:rsidR="005A3880" w:rsidRPr="00B6532B">
      <w:rPr>
        <w:rFonts w:asciiTheme="minorHAnsi" w:eastAsiaTheme="minorEastAsia" w:hAnsiTheme="minorHAnsi" w:cstheme="minorHAnsi"/>
      </w:rPr>
      <w:fldChar w:fldCharType="separate"/>
    </w:r>
    <w:r w:rsidR="00353C2B" w:rsidRPr="00353C2B">
      <w:rPr>
        <w:rFonts w:asciiTheme="minorHAnsi" w:eastAsiaTheme="majorEastAsia" w:hAnsiTheme="minorHAnsi" w:cstheme="minorHAnsi"/>
        <w:noProof/>
      </w:rPr>
      <w:t>7</w:t>
    </w:r>
    <w:r w:rsidR="005A3880" w:rsidRPr="00B6532B">
      <w:rPr>
        <w:rFonts w:asciiTheme="minorHAnsi" w:eastAsiaTheme="majorEastAsia" w:hAnsiTheme="minorHAnsi" w:cstheme="minorHAnsi"/>
        <w:noProof/>
      </w:rPr>
      <w:fldChar w:fldCharType="end"/>
    </w:r>
    <w:r w:rsidR="009B2704">
      <w:rPr>
        <w:rFonts w:asciiTheme="minorHAnsi" w:eastAsiaTheme="majorEastAsia" w:hAnsiTheme="minorHAnsi" w:cstheme="minorHAnsi"/>
        <w:noProof/>
      </w:rPr>
      <w:t>/6</w:t>
    </w:r>
  </w:p>
  <w:p w:rsidR="005279B9" w:rsidRDefault="005279B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792" w:rsidRDefault="00B15792" w:rsidP="005279B9">
      <w:r>
        <w:separator/>
      </w:r>
    </w:p>
  </w:footnote>
  <w:footnote w:type="continuationSeparator" w:id="0">
    <w:p w:rsidR="00B15792" w:rsidRDefault="00B15792" w:rsidP="005279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inorHAnsi"/>
        <w:szCs w:val="24"/>
      </w:rPr>
      <w:alias w:val="Title"/>
      <w:id w:val="77738743"/>
      <w:placeholder>
        <w:docPart w:val="15D1D490D9944F189881501BF48BABF0"/>
      </w:placeholder>
      <w:dataBinding w:prefixMappings="xmlns:ns0='http://schemas.openxmlformats.org/package/2006/metadata/core-properties' xmlns:ns1='http://purl.org/dc/elements/1.1/'" w:xpath="/ns0:coreProperties[1]/ns1:title[1]" w:storeItemID="{6C3C8BC8-F283-45AE-878A-BAB7291924A1}"/>
      <w:text/>
    </w:sdtPr>
    <w:sdtEndPr/>
    <w:sdtContent>
      <w:p w:rsidR="00B6532B" w:rsidRPr="00B6532B" w:rsidRDefault="00D56E32">
        <w:pPr>
          <w:pStyle w:val="Header"/>
          <w:pBdr>
            <w:bottom w:val="thickThinSmallGap" w:sz="24" w:space="1" w:color="622423" w:themeColor="accent2" w:themeShade="7F"/>
          </w:pBdr>
          <w:jc w:val="center"/>
          <w:rPr>
            <w:rFonts w:asciiTheme="minorHAnsi" w:eastAsiaTheme="majorEastAsia" w:hAnsiTheme="minorHAnsi" w:cstheme="minorHAnsi"/>
            <w:szCs w:val="24"/>
          </w:rPr>
        </w:pPr>
        <w:r>
          <w:rPr>
            <w:rFonts w:asciiTheme="minorHAnsi" w:eastAsiaTheme="majorEastAsia" w:hAnsiTheme="minorHAnsi" w:cstheme="minorHAnsi"/>
            <w:szCs w:val="24"/>
          </w:rPr>
          <w:t>Introduction FIATA Diploma – M</w:t>
        </w:r>
        <w:r w:rsidR="003C569F">
          <w:rPr>
            <w:rFonts w:asciiTheme="minorHAnsi" w:eastAsiaTheme="majorEastAsia" w:hAnsiTheme="minorHAnsi" w:cstheme="minorHAnsi"/>
            <w:szCs w:val="24"/>
          </w:rPr>
          <w:t xml:space="preserve">odule </w:t>
        </w:r>
        <w:r w:rsidR="000D6562">
          <w:rPr>
            <w:rFonts w:asciiTheme="minorHAnsi" w:eastAsiaTheme="majorEastAsia" w:hAnsiTheme="minorHAnsi" w:cstheme="minorHAnsi"/>
            <w:szCs w:val="24"/>
          </w:rPr>
          <w:t>1</w:t>
        </w:r>
        <w:r>
          <w:rPr>
            <w:rFonts w:asciiTheme="minorHAnsi" w:eastAsiaTheme="majorEastAsia" w:hAnsiTheme="minorHAnsi" w:cstheme="minorHAnsi"/>
            <w:szCs w:val="24"/>
          </w:rPr>
          <w:t xml:space="preserve">. </w:t>
        </w:r>
        <w:r w:rsidR="000D6562">
          <w:rPr>
            <w:rFonts w:asciiTheme="minorHAnsi" w:eastAsiaTheme="majorEastAsia" w:hAnsiTheme="minorHAnsi" w:cstheme="minorHAnsi"/>
            <w:szCs w:val="24"/>
          </w:rPr>
          <w:t>Introduction to Freight Forwarding</w:t>
        </w:r>
      </w:p>
    </w:sdtContent>
  </w:sdt>
  <w:p w:rsidR="00B6532B" w:rsidRDefault="00B653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425D0"/>
    <w:multiLevelType w:val="hybridMultilevel"/>
    <w:tmpl w:val="E976D8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F247BB3"/>
    <w:multiLevelType w:val="hybridMultilevel"/>
    <w:tmpl w:val="6A581800"/>
    <w:lvl w:ilvl="0" w:tplc="17F0CE2E">
      <w:start w:val="1"/>
      <w:numFmt w:val="decimal"/>
      <w:lvlText w:val="%1."/>
      <w:lvlJc w:val="left"/>
      <w:pPr>
        <w:tabs>
          <w:tab w:val="num" w:pos="765"/>
        </w:tabs>
        <w:ind w:left="765" w:hanging="765"/>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10164CD5"/>
    <w:multiLevelType w:val="hybridMultilevel"/>
    <w:tmpl w:val="1F788FF6"/>
    <w:lvl w:ilvl="0" w:tplc="BB0095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02799E"/>
    <w:multiLevelType w:val="hybridMultilevel"/>
    <w:tmpl w:val="DCE8566C"/>
    <w:lvl w:ilvl="0" w:tplc="5FC43A2C">
      <w:start w:val="1"/>
      <w:numFmt w:val="bullet"/>
      <w:pStyle w:val="Achievement"/>
      <w:lvlText w:val=""/>
      <w:lvlJc w:val="left"/>
      <w:pPr>
        <w:tabs>
          <w:tab w:val="num" w:pos="360"/>
        </w:tabs>
        <w:ind w:left="245" w:hanging="245"/>
      </w:pPr>
      <w:rPr>
        <w:rFonts w:ascii="Symbol" w:hAnsi="Symbol" w:hint="default"/>
        <w:sz w:val="22"/>
        <w:effect w:val="none"/>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17874991"/>
    <w:multiLevelType w:val="hybridMultilevel"/>
    <w:tmpl w:val="C2C45A9A"/>
    <w:lvl w:ilvl="0" w:tplc="2ABAA3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F8442E7"/>
    <w:multiLevelType w:val="hybridMultilevel"/>
    <w:tmpl w:val="ADFAFB3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23224B"/>
    <w:multiLevelType w:val="hybridMultilevel"/>
    <w:tmpl w:val="9094175C"/>
    <w:lvl w:ilvl="0" w:tplc="15907C7A">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79D6482"/>
    <w:multiLevelType w:val="hybridMultilevel"/>
    <w:tmpl w:val="BA12C400"/>
    <w:lvl w:ilvl="0" w:tplc="A37676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27500BD"/>
    <w:multiLevelType w:val="hybridMultilevel"/>
    <w:tmpl w:val="650285B6"/>
    <w:lvl w:ilvl="0" w:tplc="13002A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61426D3"/>
    <w:multiLevelType w:val="hybridMultilevel"/>
    <w:tmpl w:val="049C4F4A"/>
    <w:lvl w:ilvl="0" w:tplc="E41231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C1017A6"/>
    <w:multiLevelType w:val="hybridMultilevel"/>
    <w:tmpl w:val="DDC6A386"/>
    <w:lvl w:ilvl="0" w:tplc="BA3406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4BD7BFA"/>
    <w:multiLevelType w:val="hybridMultilevel"/>
    <w:tmpl w:val="451E2362"/>
    <w:lvl w:ilvl="0" w:tplc="8C8A30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7874504F"/>
    <w:multiLevelType w:val="hybridMultilevel"/>
    <w:tmpl w:val="EA6AAD86"/>
    <w:lvl w:ilvl="0" w:tplc="F2F4FB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3"/>
  </w:num>
  <w:num w:numId="3">
    <w:abstractNumId w:val="0"/>
  </w:num>
  <w:num w:numId="4">
    <w:abstractNumId w:val="10"/>
  </w:num>
  <w:num w:numId="5">
    <w:abstractNumId w:val="5"/>
  </w:num>
  <w:num w:numId="6">
    <w:abstractNumId w:val="11"/>
  </w:num>
  <w:num w:numId="7">
    <w:abstractNumId w:val="9"/>
  </w:num>
  <w:num w:numId="8">
    <w:abstractNumId w:val="4"/>
  </w:num>
  <w:num w:numId="9">
    <w:abstractNumId w:val="12"/>
  </w:num>
  <w:num w:numId="10">
    <w:abstractNumId w:val="2"/>
  </w:num>
  <w:num w:numId="11">
    <w:abstractNumId w:val="8"/>
  </w:num>
  <w:num w:numId="12">
    <w:abstractNumId w:val="7"/>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D18"/>
    <w:rsid w:val="0001451A"/>
    <w:rsid w:val="0002273B"/>
    <w:rsid w:val="000513EA"/>
    <w:rsid w:val="000571D1"/>
    <w:rsid w:val="0006761A"/>
    <w:rsid w:val="00071C9F"/>
    <w:rsid w:val="0008494E"/>
    <w:rsid w:val="000A549C"/>
    <w:rsid w:val="000B0B6A"/>
    <w:rsid w:val="000B7E05"/>
    <w:rsid w:val="000D6562"/>
    <w:rsid w:val="001234D2"/>
    <w:rsid w:val="0014369C"/>
    <w:rsid w:val="001661B8"/>
    <w:rsid w:val="00171C9F"/>
    <w:rsid w:val="001C2247"/>
    <w:rsid w:val="001C2EF9"/>
    <w:rsid w:val="001D52B6"/>
    <w:rsid w:val="001E3D4C"/>
    <w:rsid w:val="00243D18"/>
    <w:rsid w:val="002B1ED5"/>
    <w:rsid w:val="002E10F9"/>
    <w:rsid w:val="002E236B"/>
    <w:rsid w:val="002F3557"/>
    <w:rsid w:val="0030334B"/>
    <w:rsid w:val="0032573C"/>
    <w:rsid w:val="003451B7"/>
    <w:rsid w:val="00353C2B"/>
    <w:rsid w:val="00362394"/>
    <w:rsid w:val="003858B1"/>
    <w:rsid w:val="003917B6"/>
    <w:rsid w:val="003C569F"/>
    <w:rsid w:val="003F3515"/>
    <w:rsid w:val="0042744B"/>
    <w:rsid w:val="00434B36"/>
    <w:rsid w:val="00461354"/>
    <w:rsid w:val="004813CE"/>
    <w:rsid w:val="004D0406"/>
    <w:rsid w:val="004E7D1B"/>
    <w:rsid w:val="005279B9"/>
    <w:rsid w:val="005639E4"/>
    <w:rsid w:val="00576BEE"/>
    <w:rsid w:val="00586DFF"/>
    <w:rsid w:val="00592C74"/>
    <w:rsid w:val="00597CD7"/>
    <w:rsid w:val="005A3880"/>
    <w:rsid w:val="005B4026"/>
    <w:rsid w:val="005B4E7B"/>
    <w:rsid w:val="005B7A62"/>
    <w:rsid w:val="005D35CB"/>
    <w:rsid w:val="005E19E0"/>
    <w:rsid w:val="005E6B45"/>
    <w:rsid w:val="005F0E67"/>
    <w:rsid w:val="00600673"/>
    <w:rsid w:val="00616534"/>
    <w:rsid w:val="00620366"/>
    <w:rsid w:val="00632461"/>
    <w:rsid w:val="00660FDA"/>
    <w:rsid w:val="006A577E"/>
    <w:rsid w:val="006B4D88"/>
    <w:rsid w:val="00711D31"/>
    <w:rsid w:val="00740974"/>
    <w:rsid w:val="0075060C"/>
    <w:rsid w:val="00751DDA"/>
    <w:rsid w:val="007830E1"/>
    <w:rsid w:val="007853EC"/>
    <w:rsid w:val="00797340"/>
    <w:rsid w:val="00810BA7"/>
    <w:rsid w:val="00815D2E"/>
    <w:rsid w:val="00825EF4"/>
    <w:rsid w:val="0087162C"/>
    <w:rsid w:val="00886A45"/>
    <w:rsid w:val="00897D7F"/>
    <w:rsid w:val="008A325E"/>
    <w:rsid w:val="008C0902"/>
    <w:rsid w:val="008C0982"/>
    <w:rsid w:val="008C53AD"/>
    <w:rsid w:val="008C575B"/>
    <w:rsid w:val="00906FB9"/>
    <w:rsid w:val="0091031A"/>
    <w:rsid w:val="009214CC"/>
    <w:rsid w:val="009235A8"/>
    <w:rsid w:val="00933682"/>
    <w:rsid w:val="00950CF7"/>
    <w:rsid w:val="00966786"/>
    <w:rsid w:val="0098120C"/>
    <w:rsid w:val="00981845"/>
    <w:rsid w:val="00992A5D"/>
    <w:rsid w:val="009B2704"/>
    <w:rsid w:val="009C35F3"/>
    <w:rsid w:val="009D3478"/>
    <w:rsid w:val="009D3A2C"/>
    <w:rsid w:val="00A12A61"/>
    <w:rsid w:val="00A46120"/>
    <w:rsid w:val="00A4720B"/>
    <w:rsid w:val="00A4790A"/>
    <w:rsid w:val="00A576C1"/>
    <w:rsid w:val="00A76B7D"/>
    <w:rsid w:val="00AD0229"/>
    <w:rsid w:val="00AD2081"/>
    <w:rsid w:val="00AD437B"/>
    <w:rsid w:val="00B05B16"/>
    <w:rsid w:val="00B126D6"/>
    <w:rsid w:val="00B15792"/>
    <w:rsid w:val="00B57848"/>
    <w:rsid w:val="00B625C4"/>
    <w:rsid w:val="00B6532B"/>
    <w:rsid w:val="00B74391"/>
    <w:rsid w:val="00B75D70"/>
    <w:rsid w:val="00B8391F"/>
    <w:rsid w:val="00BB0433"/>
    <w:rsid w:val="00BC3664"/>
    <w:rsid w:val="00BF730A"/>
    <w:rsid w:val="00C007FA"/>
    <w:rsid w:val="00C47095"/>
    <w:rsid w:val="00C702FB"/>
    <w:rsid w:val="00C85AED"/>
    <w:rsid w:val="00CA12C5"/>
    <w:rsid w:val="00CB66D3"/>
    <w:rsid w:val="00CC311C"/>
    <w:rsid w:val="00CD518D"/>
    <w:rsid w:val="00CF7558"/>
    <w:rsid w:val="00D245A7"/>
    <w:rsid w:val="00D27B10"/>
    <w:rsid w:val="00D53D43"/>
    <w:rsid w:val="00D54E05"/>
    <w:rsid w:val="00D56E32"/>
    <w:rsid w:val="00DA4F6C"/>
    <w:rsid w:val="00DA5E07"/>
    <w:rsid w:val="00DB1E5D"/>
    <w:rsid w:val="00DC2A90"/>
    <w:rsid w:val="00DE14A0"/>
    <w:rsid w:val="00DF74F6"/>
    <w:rsid w:val="00E06168"/>
    <w:rsid w:val="00E126A5"/>
    <w:rsid w:val="00E452F5"/>
    <w:rsid w:val="00E47FCD"/>
    <w:rsid w:val="00E50003"/>
    <w:rsid w:val="00E5338B"/>
    <w:rsid w:val="00E851BA"/>
    <w:rsid w:val="00EB1779"/>
    <w:rsid w:val="00EB29DE"/>
    <w:rsid w:val="00F11AA9"/>
    <w:rsid w:val="00F53CA1"/>
    <w:rsid w:val="00F55015"/>
    <w:rsid w:val="00F72AE9"/>
    <w:rsid w:val="00F76613"/>
    <w:rsid w:val="00FA3646"/>
    <w:rsid w:val="00FA4D9D"/>
    <w:rsid w:val="00FA5E4D"/>
    <w:rsid w:val="00FB5B6F"/>
    <w:rsid w:val="00FC10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lang w:val="en-US" w:eastAsia="ja-JP"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E14A0"/>
    <w:rPr>
      <w:rFonts w:cs="Times New Roman"/>
      <w:color w:val="0000FF"/>
      <w:u w:val="single"/>
    </w:rPr>
  </w:style>
  <w:style w:type="paragraph" w:customStyle="1" w:styleId="Achievement">
    <w:name w:val="Achievement"/>
    <w:basedOn w:val="BodyText"/>
    <w:uiPriority w:val="99"/>
    <w:rsid w:val="00DE14A0"/>
    <w:pPr>
      <w:numPr>
        <w:numId w:val="2"/>
      </w:numPr>
      <w:tabs>
        <w:tab w:val="clear" w:pos="360"/>
        <w:tab w:val="num" w:pos="240"/>
      </w:tabs>
      <w:spacing w:after="60" w:line="220" w:lineRule="atLeast"/>
      <w:ind w:right="245"/>
    </w:pPr>
    <w:rPr>
      <w:rFonts w:ascii="Calibri" w:hAnsi="Calibri"/>
      <w:sz w:val="20"/>
      <w:szCs w:val="20"/>
      <w:lang w:eastAsia="en-US" w:bidi="ar-SA"/>
    </w:rPr>
  </w:style>
  <w:style w:type="paragraph" w:styleId="BodyText">
    <w:name w:val="Body Text"/>
    <w:basedOn w:val="Normal"/>
    <w:link w:val="BodyTextChar"/>
    <w:uiPriority w:val="99"/>
    <w:rsid w:val="00DE14A0"/>
    <w:pPr>
      <w:spacing w:after="120"/>
    </w:pPr>
  </w:style>
  <w:style w:type="character" w:customStyle="1" w:styleId="BodyTextChar">
    <w:name w:val="Body Text Char"/>
    <w:basedOn w:val="DefaultParagraphFont"/>
    <w:link w:val="BodyText"/>
    <w:uiPriority w:val="99"/>
    <w:semiHidden/>
    <w:rPr>
      <w:rFonts w:cs="Angsana New"/>
      <w:sz w:val="24"/>
      <w:szCs w:val="30"/>
      <w:lang w:val="en-US" w:eastAsia="ja-JP" w:bidi="th-TH"/>
    </w:rPr>
  </w:style>
  <w:style w:type="paragraph" w:styleId="BalloonText">
    <w:name w:val="Balloon Text"/>
    <w:basedOn w:val="Normal"/>
    <w:link w:val="BalloonTextChar"/>
    <w:uiPriority w:val="99"/>
    <w:semiHidden/>
    <w:unhideWhenUsed/>
    <w:rsid w:val="009235A8"/>
    <w:rPr>
      <w:rFonts w:ascii="Tahoma" w:hAnsi="Tahoma" w:cs="Angsana New"/>
      <w:sz w:val="16"/>
      <w:szCs w:val="20"/>
    </w:rPr>
  </w:style>
  <w:style w:type="character" w:customStyle="1" w:styleId="BalloonTextChar">
    <w:name w:val="Balloon Text Char"/>
    <w:basedOn w:val="DefaultParagraphFont"/>
    <w:link w:val="BalloonText"/>
    <w:uiPriority w:val="99"/>
    <w:semiHidden/>
    <w:rsid w:val="009235A8"/>
    <w:rPr>
      <w:rFonts w:ascii="Tahoma" w:hAnsi="Tahoma" w:cs="Angsana New"/>
      <w:sz w:val="16"/>
      <w:szCs w:val="20"/>
      <w:lang w:val="en-US" w:eastAsia="ja-JP" w:bidi="th-TH"/>
    </w:rPr>
  </w:style>
  <w:style w:type="paragraph" w:styleId="ListParagraph">
    <w:name w:val="List Paragraph"/>
    <w:basedOn w:val="Normal"/>
    <w:uiPriority w:val="34"/>
    <w:qFormat/>
    <w:rsid w:val="00EB1779"/>
    <w:pPr>
      <w:ind w:left="720"/>
      <w:contextualSpacing/>
    </w:pPr>
    <w:rPr>
      <w:rFonts w:cs="Angsana New"/>
      <w:szCs w:val="30"/>
    </w:rPr>
  </w:style>
  <w:style w:type="table" w:styleId="TableGrid">
    <w:name w:val="Table Grid"/>
    <w:basedOn w:val="TableNormal"/>
    <w:uiPriority w:val="59"/>
    <w:rsid w:val="00123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79B9"/>
    <w:pPr>
      <w:tabs>
        <w:tab w:val="center" w:pos="4513"/>
        <w:tab w:val="right" w:pos="9026"/>
      </w:tabs>
    </w:pPr>
    <w:rPr>
      <w:rFonts w:cs="Angsana New"/>
      <w:szCs w:val="30"/>
    </w:rPr>
  </w:style>
  <w:style w:type="character" w:customStyle="1" w:styleId="HeaderChar">
    <w:name w:val="Header Char"/>
    <w:basedOn w:val="DefaultParagraphFont"/>
    <w:link w:val="Header"/>
    <w:uiPriority w:val="99"/>
    <w:rsid w:val="005279B9"/>
    <w:rPr>
      <w:rFonts w:cs="Angsana New"/>
      <w:sz w:val="24"/>
      <w:szCs w:val="30"/>
      <w:lang w:val="en-US" w:eastAsia="ja-JP" w:bidi="th-TH"/>
    </w:rPr>
  </w:style>
  <w:style w:type="paragraph" w:styleId="Footer">
    <w:name w:val="footer"/>
    <w:basedOn w:val="Normal"/>
    <w:link w:val="FooterChar"/>
    <w:uiPriority w:val="99"/>
    <w:unhideWhenUsed/>
    <w:rsid w:val="005279B9"/>
    <w:pPr>
      <w:tabs>
        <w:tab w:val="center" w:pos="4513"/>
        <w:tab w:val="right" w:pos="9026"/>
      </w:tabs>
    </w:pPr>
    <w:rPr>
      <w:rFonts w:cs="Angsana New"/>
      <w:szCs w:val="30"/>
    </w:rPr>
  </w:style>
  <w:style w:type="character" w:customStyle="1" w:styleId="FooterChar">
    <w:name w:val="Footer Char"/>
    <w:basedOn w:val="DefaultParagraphFont"/>
    <w:link w:val="Footer"/>
    <w:uiPriority w:val="99"/>
    <w:rsid w:val="005279B9"/>
    <w:rPr>
      <w:rFonts w:cs="Angsana New"/>
      <w:sz w:val="24"/>
      <w:szCs w:val="30"/>
      <w:lang w:val="en-US" w:eastAsia="ja-JP"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sz w:val="24"/>
      <w:szCs w:val="24"/>
      <w:lang w:val="en-US" w:eastAsia="ja-JP"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E14A0"/>
    <w:rPr>
      <w:rFonts w:cs="Times New Roman"/>
      <w:color w:val="0000FF"/>
      <w:u w:val="single"/>
    </w:rPr>
  </w:style>
  <w:style w:type="paragraph" w:customStyle="1" w:styleId="Achievement">
    <w:name w:val="Achievement"/>
    <w:basedOn w:val="BodyText"/>
    <w:uiPriority w:val="99"/>
    <w:rsid w:val="00DE14A0"/>
    <w:pPr>
      <w:numPr>
        <w:numId w:val="2"/>
      </w:numPr>
      <w:tabs>
        <w:tab w:val="clear" w:pos="360"/>
        <w:tab w:val="num" w:pos="240"/>
      </w:tabs>
      <w:spacing w:after="60" w:line="220" w:lineRule="atLeast"/>
      <w:ind w:right="245"/>
    </w:pPr>
    <w:rPr>
      <w:rFonts w:ascii="Calibri" w:hAnsi="Calibri"/>
      <w:sz w:val="20"/>
      <w:szCs w:val="20"/>
      <w:lang w:eastAsia="en-US" w:bidi="ar-SA"/>
    </w:rPr>
  </w:style>
  <w:style w:type="paragraph" w:styleId="BodyText">
    <w:name w:val="Body Text"/>
    <w:basedOn w:val="Normal"/>
    <w:link w:val="BodyTextChar"/>
    <w:uiPriority w:val="99"/>
    <w:rsid w:val="00DE14A0"/>
    <w:pPr>
      <w:spacing w:after="120"/>
    </w:pPr>
  </w:style>
  <w:style w:type="character" w:customStyle="1" w:styleId="BodyTextChar">
    <w:name w:val="Body Text Char"/>
    <w:basedOn w:val="DefaultParagraphFont"/>
    <w:link w:val="BodyText"/>
    <w:uiPriority w:val="99"/>
    <w:semiHidden/>
    <w:rPr>
      <w:rFonts w:cs="Angsana New"/>
      <w:sz w:val="24"/>
      <w:szCs w:val="30"/>
      <w:lang w:val="en-US" w:eastAsia="ja-JP" w:bidi="th-TH"/>
    </w:rPr>
  </w:style>
  <w:style w:type="paragraph" w:styleId="BalloonText">
    <w:name w:val="Balloon Text"/>
    <w:basedOn w:val="Normal"/>
    <w:link w:val="BalloonTextChar"/>
    <w:uiPriority w:val="99"/>
    <w:semiHidden/>
    <w:unhideWhenUsed/>
    <w:rsid w:val="009235A8"/>
    <w:rPr>
      <w:rFonts w:ascii="Tahoma" w:hAnsi="Tahoma" w:cs="Angsana New"/>
      <w:sz w:val="16"/>
      <w:szCs w:val="20"/>
    </w:rPr>
  </w:style>
  <w:style w:type="character" w:customStyle="1" w:styleId="BalloonTextChar">
    <w:name w:val="Balloon Text Char"/>
    <w:basedOn w:val="DefaultParagraphFont"/>
    <w:link w:val="BalloonText"/>
    <w:uiPriority w:val="99"/>
    <w:semiHidden/>
    <w:rsid w:val="009235A8"/>
    <w:rPr>
      <w:rFonts w:ascii="Tahoma" w:hAnsi="Tahoma" w:cs="Angsana New"/>
      <w:sz w:val="16"/>
      <w:szCs w:val="20"/>
      <w:lang w:val="en-US" w:eastAsia="ja-JP" w:bidi="th-TH"/>
    </w:rPr>
  </w:style>
  <w:style w:type="paragraph" w:styleId="ListParagraph">
    <w:name w:val="List Paragraph"/>
    <w:basedOn w:val="Normal"/>
    <w:uiPriority w:val="34"/>
    <w:qFormat/>
    <w:rsid w:val="00EB1779"/>
    <w:pPr>
      <w:ind w:left="720"/>
      <w:contextualSpacing/>
    </w:pPr>
    <w:rPr>
      <w:rFonts w:cs="Angsana New"/>
      <w:szCs w:val="30"/>
    </w:rPr>
  </w:style>
  <w:style w:type="table" w:styleId="TableGrid">
    <w:name w:val="Table Grid"/>
    <w:basedOn w:val="TableNormal"/>
    <w:uiPriority w:val="59"/>
    <w:rsid w:val="00123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279B9"/>
    <w:pPr>
      <w:tabs>
        <w:tab w:val="center" w:pos="4513"/>
        <w:tab w:val="right" w:pos="9026"/>
      </w:tabs>
    </w:pPr>
    <w:rPr>
      <w:rFonts w:cs="Angsana New"/>
      <w:szCs w:val="30"/>
    </w:rPr>
  </w:style>
  <w:style w:type="character" w:customStyle="1" w:styleId="HeaderChar">
    <w:name w:val="Header Char"/>
    <w:basedOn w:val="DefaultParagraphFont"/>
    <w:link w:val="Header"/>
    <w:uiPriority w:val="99"/>
    <w:rsid w:val="005279B9"/>
    <w:rPr>
      <w:rFonts w:cs="Angsana New"/>
      <w:sz w:val="24"/>
      <w:szCs w:val="30"/>
      <w:lang w:val="en-US" w:eastAsia="ja-JP" w:bidi="th-TH"/>
    </w:rPr>
  </w:style>
  <w:style w:type="paragraph" w:styleId="Footer">
    <w:name w:val="footer"/>
    <w:basedOn w:val="Normal"/>
    <w:link w:val="FooterChar"/>
    <w:uiPriority w:val="99"/>
    <w:unhideWhenUsed/>
    <w:rsid w:val="005279B9"/>
    <w:pPr>
      <w:tabs>
        <w:tab w:val="center" w:pos="4513"/>
        <w:tab w:val="right" w:pos="9026"/>
      </w:tabs>
    </w:pPr>
    <w:rPr>
      <w:rFonts w:cs="Angsana New"/>
      <w:szCs w:val="30"/>
    </w:rPr>
  </w:style>
  <w:style w:type="character" w:customStyle="1" w:styleId="FooterChar">
    <w:name w:val="Footer Char"/>
    <w:basedOn w:val="DefaultParagraphFont"/>
    <w:link w:val="Footer"/>
    <w:uiPriority w:val="99"/>
    <w:rsid w:val="005279B9"/>
    <w:rPr>
      <w:rFonts w:cs="Angsana New"/>
      <w:sz w:val="24"/>
      <w:szCs w:val="30"/>
      <w:lang w:val="en-US" w:eastAsia="ja-JP"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5922647">
      <w:bodyDiv w:val="1"/>
      <w:marLeft w:val="0"/>
      <w:marRight w:val="0"/>
      <w:marTop w:val="0"/>
      <w:marBottom w:val="0"/>
      <w:divBdr>
        <w:top w:val="none" w:sz="0" w:space="0" w:color="auto"/>
        <w:left w:val="none" w:sz="0" w:space="0" w:color="auto"/>
        <w:bottom w:val="none" w:sz="0" w:space="0" w:color="auto"/>
        <w:right w:val="none" w:sz="0" w:space="0" w:color="auto"/>
      </w:divBdr>
    </w:div>
    <w:div w:id="1176534355">
      <w:bodyDiv w:val="1"/>
      <w:marLeft w:val="0"/>
      <w:marRight w:val="0"/>
      <w:marTop w:val="0"/>
      <w:marBottom w:val="0"/>
      <w:divBdr>
        <w:top w:val="none" w:sz="0" w:space="0" w:color="auto"/>
        <w:left w:val="none" w:sz="0" w:space="0" w:color="auto"/>
        <w:bottom w:val="none" w:sz="0" w:space="0" w:color="auto"/>
        <w:right w:val="none" w:sz="0" w:space="0" w:color="auto"/>
      </w:divBdr>
    </w:div>
    <w:div w:id="145308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google.com.my/imgres?q=air+transport+pictures&amp;start=240&amp;hl=en&amp;rlz=1T4SKPB_enMY391MY415&amp;biw=1074&amp;bih=650&amp;gbv=2&amp;tbm=isch&amp;tbnid=VXuhkj5g_fs2cM:&amp;imgrefurl=http://www.the-automover.com/auto-movers/iata-announced-air-cargo-volumes-are-recovered-in-2010-first-quarter/air-transport-cargo-2/&amp;docid=_cKL3z0EzZyHhM&amp;imgurl=http://www.the-automover.com/auto-movers/wp-content/uploads/Air-Transport-Cargo1.jpg&amp;w=450&amp;h=338&amp;ei=Fts0T9u9H8PprAfirb26Dw&amp;zoom=1&amp;chk=sbg" TargetMode="Externa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www.google.com.my/imgres?q=smiley+face&amp;num=10&amp;hl=en&amp;rlz=1T4SKPB_enMY391MY415&amp;biw=1366&amp;bih=622&amp;tbm=isch&amp;tbnid=qO3hBqLrPLzWvM:&amp;imgrefurl=http://www.picturesofsmileyfaces.info/&amp;docid=_MauRnb_70HKPM&amp;imgurl=http://www.picturesofsmileyfaces.info/wp-content/uploads/2011/06/Pictures-of-Smiley-Faces-021.jpg&amp;w=380&amp;h=314&amp;ei=DLfzT8unGYizrAeys6jgBg&amp;zoom=1&amp;iact=hc&amp;vpx=377&amp;vpy=172&amp;dur=620&amp;hovh=204&amp;hovw=247&amp;tx=101&amp;ty=128&amp;sig=112427299232573675796&amp;page=1&amp;tbnh=121&amp;tbnw=148&amp;start=0&amp;ndsp=24&amp;ved=1t:429,r:2,s:0,i:14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5D1D490D9944F189881501BF48BABF0"/>
        <w:category>
          <w:name w:val="General"/>
          <w:gallery w:val="placeholder"/>
        </w:category>
        <w:types>
          <w:type w:val="bbPlcHdr"/>
        </w:types>
        <w:behaviors>
          <w:behavior w:val="content"/>
        </w:behaviors>
        <w:guid w:val="{BA6D40C3-2FE1-4C2A-ACD5-335DD8854356}"/>
      </w:docPartPr>
      <w:docPartBody>
        <w:p w:rsidR="008677D2" w:rsidRDefault="00023E61" w:rsidP="00023E61">
          <w:pPr>
            <w:pStyle w:val="15D1D490D9944F189881501BF48BABF0"/>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023E61"/>
    <w:rsid w:val="00023E61"/>
    <w:rsid w:val="00071377"/>
    <w:rsid w:val="000F36FA"/>
    <w:rsid w:val="0015064C"/>
    <w:rsid w:val="001F2D75"/>
    <w:rsid w:val="00206A66"/>
    <w:rsid w:val="0023032A"/>
    <w:rsid w:val="0031258D"/>
    <w:rsid w:val="0065207F"/>
    <w:rsid w:val="00733879"/>
    <w:rsid w:val="008677D2"/>
    <w:rsid w:val="00876E08"/>
    <w:rsid w:val="00883508"/>
    <w:rsid w:val="00A023E3"/>
    <w:rsid w:val="00B44F5D"/>
    <w:rsid w:val="00B66506"/>
    <w:rsid w:val="00C94736"/>
    <w:rsid w:val="00D53749"/>
    <w:rsid w:val="00EA0B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20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CCB6437DABB4E3895382F5C2D83F31B">
    <w:name w:val="9CCB6437DABB4E3895382F5C2D83F31B"/>
    <w:rsid w:val="00023E61"/>
  </w:style>
  <w:style w:type="paragraph" w:customStyle="1" w:styleId="15D1D490D9944F189881501BF48BABF0">
    <w:name w:val="15D1D490D9944F189881501BF48BABF0"/>
    <w:rsid w:val="00023E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97400-7817-428E-8B59-FB11B839A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7</Pages>
  <Words>1657</Words>
  <Characters>9449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Introduction FIATA Diploma – Module 1. Introduction to Freight Forwarding</vt:lpstr>
    </vt:vector>
  </TitlesOfParts>
  <Company>Expeditors Sdn Bhd</Company>
  <LinksUpToDate>false</LinksUpToDate>
  <CharactersWithSpaces>11084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FIATA Diploma – Module 1. Introduction to Freight Forwarding</dc:title>
  <dc:creator>Pen-KCWong</dc:creator>
  <cp:lastModifiedBy>PFFA ENT</cp:lastModifiedBy>
  <cp:revision>8</cp:revision>
  <dcterms:created xsi:type="dcterms:W3CDTF">2012-06-28T06:23:00Z</dcterms:created>
  <dcterms:modified xsi:type="dcterms:W3CDTF">2012-07-04T03:28:00Z</dcterms:modified>
</cp:coreProperties>
</file>